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E5" w:rsidRDefault="00AC0322" w:rsidP="00321FBD">
      <w:pPr>
        <w:spacing w:after="0"/>
        <w:jc w:val="center"/>
        <w:rPr>
          <w:rFonts w:cstheme="minorHAnsi"/>
          <w:b/>
          <w:sz w:val="32"/>
          <w:szCs w:val="32"/>
          <w:lang w:val="el-GR"/>
        </w:rPr>
      </w:pPr>
      <w:r>
        <w:rPr>
          <w:rFonts w:cstheme="minorHAnsi"/>
          <w:b/>
          <w:noProof/>
          <w:sz w:val="32"/>
          <w:szCs w:val="32"/>
          <w:lang w:val="el-GR" w:eastAsia="ja-JP"/>
        </w:rPr>
        <w:drawing>
          <wp:anchor distT="0" distB="0" distL="114300" distR="114300" simplePos="0" relativeHeight="251659264" behindDoc="1" locked="0" layoutInCell="1" allowOverlap="1" wp14:anchorId="4D891B64" wp14:editId="1FEC9D9B">
            <wp:simplePos x="0" y="0"/>
            <wp:positionH relativeFrom="column">
              <wp:posOffset>140970</wp:posOffset>
            </wp:positionH>
            <wp:positionV relativeFrom="paragraph">
              <wp:posOffset>-34925</wp:posOffset>
            </wp:positionV>
            <wp:extent cx="1104900" cy="982345"/>
            <wp:effectExtent l="0" t="0" r="0" b="8255"/>
            <wp:wrapTight wrapText="bothSides">
              <wp:wrapPolygon edited="0">
                <wp:start x="0" y="0"/>
                <wp:lineTo x="0" y="21363"/>
                <wp:lineTo x="21228" y="21363"/>
                <wp:lineTo x="21228" y="0"/>
                <wp:lineTo x="0" y="0"/>
              </wp:wrapPolygon>
            </wp:wrapTight>
            <wp:docPr id="3" name="Picture 3" descr="C:\Users\Embassy of Japan\Desktop\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bassy of Japan\Desktop\LOGO_smal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AAA" w:rsidRDefault="007519A2" w:rsidP="00E31B09">
      <w:pPr>
        <w:spacing w:after="0" w:line="240" w:lineRule="auto"/>
        <w:rPr>
          <w:rFonts w:cstheme="minorHAnsi"/>
          <w:b/>
          <w:sz w:val="32"/>
          <w:szCs w:val="32"/>
          <w:lang w:val="el-GR"/>
        </w:rPr>
      </w:pPr>
      <w:r w:rsidRPr="007519A2">
        <w:rPr>
          <w:rFonts w:cstheme="minorHAnsi"/>
          <w:b/>
          <w:sz w:val="32"/>
          <w:szCs w:val="32"/>
          <w:lang w:val="el-GR"/>
        </w:rPr>
        <w:br/>
      </w:r>
      <w:r w:rsidR="00AC0322" w:rsidRPr="00AF7EC5">
        <w:rPr>
          <w:rFonts w:cstheme="minorHAnsi"/>
          <w:b/>
          <w:sz w:val="32"/>
          <w:szCs w:val="32"/>
          <w:lang w:val="el-GR"/>
        </w:rPr>
        <w:t xml:space="preserve">       </w:t>
      </w:r>
      <w:r w:rsidR="00807E27">
        <w:rPr>
          <w:rFonts w:cstheme="minorHAnsi"/>
          <w:b/>
          <w:sz w:val="32"/>
          <w:szCs w:val="32"/>
          <w:lang w:val="el-GR"/>
        </w:rPr>
        <w:t xml:space="preserve">                  </w:t>
      </w:r>
    </w:p>
    <w:p w:rsidR="00AC0322" w:rsidRPr="00FE456D" w:rsidRDefault="00AC0322" w:rsidP="00FE456D">
      <w:pPr>
        <w:spacing w:after="0" w:line="240" w:lineRule="auto"/>
        <w:ind w:left="4320" w:firstLine="720"/>
        <w:rPr>
          <w:rFonts w:cstheme="minorHAnsi"/>
          <w:b/>
          <w:sz w:val="28"/>
          <w:szCs w:val="28"/>
          <w:u w:val="single"/>
          <w:lang w:val="el-GR"/>
        </w:rPr>
      </w:pPr>
      <w:r w:rsidRPr="00FE456D">
        <w:rPr>
          <w:rFonts w:cstheme="minorHAnsi"/>
          <w:b/>
          <w:sz w:val="28"/>
          <w:szCs w:val="28"/>
          <w:u w:val="single"/>
          <w:lang w:val="el-GR"/>
        </w:rPr>
        <w:t>Δελτίο Τύπου</w:t>
      </w:r>
    </w:p>
    <w:p w:rsidR="00FE456D" w:rsidRPr="00FE456D" w:rsidRDefault="00FE456D" w:rsidP="00FE456D">
      <w:pPr>
        <w:spacing w:after="0" w:line="240" w:lineRule="auto"/>
        <w:jc w:val="center"/>
        <w:rPr>
          <w:rFonts w:cstheme="minorHAnsi"/>
          <w:b/>
          <w:sz w:val="28"/>
          <w:szCs w:val="28"/>
          <w:lang w:val="el-GR"/>
        </w:rPr>
      </w:pPr>
    </w:p>
    <w:p w:rsidR="00E31B09" w:rsidRDefault="00AC0322" w:rsidP="00FE456D">
      <w:pPr>
        <w:spacing w:after="0" w:line="240" w:lineRule="auto"/>
        <w:ind w:right="562"/>
        <w:jc w:val="right"/>
        <w:rPr>
          <w:rFonts w:cstheme="minorHAnsi"/>
          <w:sz w:val="24"/>
          <w:szCs w:val="24"/>
          <w:lang w:val="el-GR"/>
        </w:rPr>
      </w:pPr>
      <w:r w:rsidRPr="00FE456D">
        <w:rPr>
          <w:rFonts w:ascii="Calibri" w:hAnsi="Calibri" w:cs="Calibri"/>
          <w:b/>
          <w:sz w:val="28"/>
          <w:szCs w:val="28"/>
          <w:u w:val="single"/>
          <w:lang w:val="el-GR"/>
        </w:rPr>
        <w:t>Προγράμματα υποτροφιών της Ιαπωνι</w:t>
      </w:r>
      <w:r w:rsidR="006556EC" w:rsidRPr="00FE456D">
        <w:rPr>
          <w:rFonts w:ascii="Calibri" w:hAnsi="Calibri" w:cs="Calibri"/>
          <w:b/>
          <w:sz w:val="28"/>
          <w:szCs w:val="28"/>
          <w:u w:val="single"/>
          <w:lang w:val="el-GR"/>
        </w:rPr>
        <w:t>κή Κυβέρνησης (ΜΕΧΤ) για το 2016</w:t>
      </w:r>
      <w:r w:rsidRPr="00FE456D">
        <w:rPr>
          <w:rFonts w:cstheme="minorHAnsi"/>
          <w:sz w:val="28"/>
          <w:szCs w:val="28"/>
          <w:lang w:val="el-GR"/>
        </w:rPr>
        <w:br/>
      </w:r>
      <w:r>
        <w:rPr>
          <w:rFonts w:cstheme="minorHAnsi"/>
          <w:sz w:val="24"/>
          <w:szCs w:val="24"/>
          <w:lang w:val="el-GR"/>
        </w:rPr>
        <w:t xml:space="preserve">  </w:t>
      </w:r>
      <w:r w:rsidRPr="00AC0322">
        <w:rPr>
          <w:rFonts w:cstheme="minorHAnsi"/>
          <w:sz w:val="24"/>
          <w:szCs w:val="24"/>
          <w:lang w:val="el-GR"/>
        </w:rPr>
        <w:t xml:space="preserve"> </w:t>
      </w:r>
      <w:r w:rsidR="006556EC" w:rsidRPr="006556EC">
        <w:rPr>
          <w:rFonts w:cstheme="minorHAnsi"/>
          <w:sz w:val="24"/>
          <w:szCs w:val="24"/>
          <w:lang w:val="el-GR"/>
        </w:rPr>
        <w:t xml:space="preserve"> </w:t>
      </w:r>
    </w:p>
    <w:p w:rsidR="00E31B09" w:rsidRPr="00E22F13" w:rsidRDefault="006556EC" w:rsidP="00E22F13">
      <w:pPr>
        <w:spacing w:after="0" w:line="240" w:lineRule="auto"/>
        <w:ind w:right="562"/>
        <w:jc w:val="right"/>
        <w:rPr>
          <w:rFonts w:cstheme="minorHAnsi"/>
          <w:sz w:val="24"/>
          <w:szCs w:val="24"/>
        </w:rPr>
      </w:pPr>
      <w:r w:rsidRPr="006556EC">
        <w:rPr>
          <w:rFonts w:cstheme="minorHAnsi"/>
          <w:sz w:val="24"/>
          <w:szCs w:val="24"/>
          <w:lang w:val="el-GR"/>
        </w:rPr>
        <w:t xml:space="preserve"> </w:t>
      </w:r>
      <w:r w:rsidR="00FE456D">
        <w:rPr>
          <w:rFonts w:cstheme="minorHAnsi"/>
          <w:sz w:val="24"/>
          <w:szCs w:val="24"/>
          <w:lang w:val="el-GR"/>
        </w:rPr>
        <w:tab/>
      </w:r>
      <w:r w:rsidR="00FE456D">
        <w:rPr>
          <w:rFonts w:cstheme="minorHAnsi"/>
          <w:sz w:val="24"/>
          <w:szCs w:val="24"/>
          <w:lang w:val="el-GR"/>
        </w:rPr>
        <w:tab/>
        <w:t xml:space="preserve">  </w:t>
      </w:r>
      <w:r w:rsidR="00AC0322" w:rsidRPr="00AC0322">
        <w:rPr>
          <w:rFonts w:cstheme="minorHAnsi"/>
          <w:sz w:val="24"/>
          <w:szCs w:val="24"/>
          <w:lang w:val="el-GR"/>
        </w:rPr>
        <w:t xml:space="preserve"> </w:t>
      </w:r>
      <w:r w:rsidR="00E22F13">
        <w:rPr>
          <w:rFonts w:cstheme="minorHAnsi"/>
          <w:sz w:val="24"/>
          <w:szCs w:val="24"/>
        </w:rPr>
        <w:t>20</w:t>
      </w:r>
      <w:r w:rsidR="00AC0322" w:rsidRPr="00076CFD">
        <w:rPr>
          <w:rFonts w:cstheme="minorHAnsi"/>
          <w:sz w:val="24"/>
          <w:szCs w:val="24"/>
          <w:lang w:val="el-GR"/>
        </w:rPr>
        <w:t xml:space="preserve"> </w:t>
      </w:r>
      <w:r w:rsidR="00AC0322">
        <w:rPr>
          <w:rFonts w:eastAsiaTheme="minorEastAsia" w:cstheme="minorHAnsi"/>
          <w:sz w:val="24"/>
          <w:szCs w:val="24"/>
          <w:lang w:val="el-GR" w:eastAsia="ja-JP"/>
        </w:rPr>
        <w:t xml:space="preserve">Απριλίου </w:t>
      </w:r>
      <w:r w:rsidR="00AC0322">
        <w:rPr>
          <w:rFonts w:cstheme="minorHAnsi"/>
          <w:sz w:val="24"/>
          <w:szCs w:val="24"/>
          <w:lang w:val="el-GR"/>
        </w:rPr>
        <w:t>201</w:t>
      </w:r>
      <w:r w:rsidRPr="006556EC">
        <w:rPr>
          <w:rFonts w:cstheme="minorHAnsi"/>
          <w:sz w:val="24"/>
          <w:szCs w:val="24"/>
          <w:lang w:val="el-GR"/>
        </w:rPr>
        <w:t>5</w:t>
      </w:r>
    </w:p>
    <w:p w:rsidR="00FE456D" w:rsidRPr="006556EC" w:rsidRDefault="00FE456D" w:rsidP="00FE456D">
      <w:pPr>
        <w:spacing w:after="0" w:line="240" w:lineRule="auto"/>
        <w:ind w:right="562"/>
        <w:jc w:val="right"/>
        <w:rPr>
          <w:rFonts w:cstheme="minorHAnsi"/>
          <w:sz w:val="24"/>
          <w:szCs w:val="24"/>
          <w:lang w:val="el-GR"/>
        </w:rPr>
      </w:pPr>
    </w:p>
    <w:p w:rsidR="00AC0322" w:rsidRPr="005B63E5" w:rsidRDefault="00AC0322" w:rsidP="00FE456D">
      <w:pPr>
        <w:spacing w:after="0" w:line="240" w:lineRule="auto"/>
        <w:ind w:right="54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5B63E5">
        <w:rPr>
          <w:rFonts w:ascii="Calibri" w:eastAsia="Calibri" w:hAnsi="Calibri" w:cs="Calibri"/>
          <w:sz w:val="24"/>
          <w:szCs w:val="24"/>
          <w:lang w:val="el-GR"/>
        </w:rPr>
        <w:t>Η Πρεσβεία της Ιαπωνίας στην Ελλάδα ανακοινώνει ότι η Ιαπωνική Κυβέρνηση (ΜΕΧΤ) πρόκειται να χορηγήσει υποτροφίες για το 201</w:t>
      </w:r>
      <w:r w:rsidR="006556EC" w:rsidRPr="005B63E5">
        <w:rPr>
          <w:rFonts w:ascii="Calibri" w:eastAsia="Calibri" w:hAnsi="Calibri" w:cs="Calibri"/>
          <w:sz w:val="24"/>
          <w:szCs w:val="24"/>
          <w:lang w:val="el-GR"/>
        </w:rPr>
        <w:t>6</w:t>
      </w:r>
      <w:r w:rsidRPr="005B63E5">
        <w:rPr>
          <w:rFonts w:ascii="Calibri" w:eastAsia="Calibri" w:hAnsi="Calibri" w:cs="Calibri"/>
          <w:sz w:val="24"/>
          <w:szCs w:val="24"/>
          <w:lang w:val="el-GR"/>
        </w:rPr>
        <w:t xml:space="preserve"> σε Έλληνες υπήκοους που επιθυμούν να συνεχίσουν τις σπουδές τους σε ιαπωνικά πανεπιστήμια ως προπτυχιακοί φοιτητές (</w:t>
      </w:r>
      <w:r w:rsidRPr="005B63E5">
        <w:rPr>
          <w:rFonts w:ascii="Calibri" w:eastAsia="Calibri" w:hAnsi="Calibri" w:cs="Calibri"/>
          <w:i/>
          <w:sz w:val="24"/>
          <w:szCs w:val="24"/>
        </w:rPr>
        <w:t>undergraduate</w:t>
      </w:r>
      <w:r w:rsidRPr="005B63E5">
        <w:rPr>
          <w:rFonts w:ascii="Calibri" w:eastAsia="Calibri" w:hAnsi="Calibri" w:cs="Calibri"/>
          <w:i/>
          <w:sz w:val="24"/>
          <w:szCs w:val="24"/>
          <w:lang w:val="el-GR"/>
        </w:rPr>
        <w:t xml:space="preserve"> </w:t>
      </w:r>
      <w:r w:rsidRPr="005B63E5">
        <w:rPr>
          <w:rFonts w:ascii="Calibri" w:eastAsia="Calibri" w:hAnsi="Calibri" w:cs="Calibri"/>
          <w:i/>
          <w:sz w:val="24"/>
          <w:szCs w:val="24"/>
        </w:rPr>
        <w:t>students</w:t>
      </w:r>
      <w:r w:rsidRPr="005B63E5">
        <w:rPr>
          <w:rFonts w:ascii="Calibri" w:eastAsia="Calibri" w:hAnsi="Calibri" w:cs="Calibri"/>
          <w:sz w:val="24"/>
          <w:szCs w:val="24"/>
          <w:lang w:val="el-GR"/>
        </w:rPr>
        <w:t>), ηλικίας 17-2</w:t>
      </w:r>
      <w:bookmarkStart w:id="0" w:name="_GoBack"/>
      <w:bookmarkEnd w:id="0"/>
      <w:r w:rsidRPr="005B63E5">
        <w:rPr>
          <w:rFonts w:ascii="Calibri" w:eastAsia="Calibri" w:hAnsi="Calibri" w:cs="Calibri"/>
          <w:sz w:val="24"/>
          <w:szCs w:val="24"/>
          <w:lang w:val="el-GR"/>
        </w:rPr>
        <w:t>2 ετών,  ή ως ερευνητές (</w:t>
      </w:r>
      <w:r w:rsidRPr="005B63E5">
        <w:rPr>
          <w:rFonts w:ascii="Calibri" w:eastAsia="Calibri" w:hAnsi="Calibri" w:cs="Calibri"/>
          <w:i/>
          <w:sz w:val="24"/>
          <w:szCs w:val="24"/>
        </w:rPr>
        <w:t>research</w:t>
      </w:r>
      <w:r w:rsidRPr="005B63E5">
        <w:rPr>
          <w:rFonts w:ascii="Calibri" w:eastAsia="Calibri" w:hAnsi="Calibri" w:cs="Calibri"/>
          <w:i/>
          <w:sz w:val="24"/>
          <w:szCs w:val="24"/>
          <w:lang w:val="el-GR"/>
        </w:rPr>
        <w:t xml:space="preserve"> </w:t>
      </w:r>
      <w:r w:rsidRPr="005B63E5">
        <w:rPr>
          <w:rFonts w:ascii="Calibri" w:eastAsia="Calibri" w:hAnsi="Calibri" w:cs="Calibri"/>
          <w:i/>
          <w:sz w:val="24"/>
          <w:szCs w:val="24"/>
        </w:rPr>
        <w:t>students</w:t>
      </w:r>
      <w:r w:rsidRPr="005B63E5">
        <w:rPr>
          <w:rFonts w:ascii="Calibri" w:eastAsia="Calibri" w:hAnsi="Calibri" w:cs="Calibri"/>
          <w:sz w:val="24"/>
          <w:szCs w:val="24"/>
          <w:lang w:val="el-GR"/>
        </w:rPr>
        <w:t>) ηλικίας έως 35 ετών.</w:t>
      </w:r>
    </w:p>
    <w:p w:rsidR="00AC0322" w:rsidRPr="00FE456D" w:rsidRDefault="00AC0322" w:rsidP="00AC0322">
      <w:pPr>
        <w:spacing w:after="0" w:line="200" w:lineRule="exact"/>
        <w:rPr>
          <w:sz w:val="24"/>
          <w:szCs w:val="24"/>
          <w:lang w:val="el-GR"/>
        </w:rPr>
      </w:pPr>
    </w:p>
    <w:p w:rsidR="00AC0322" w:rsidRDefault="00AC0322" w:rsidP="00AC0322">
      <w:pPr>
        <w:spacing w:after="0" w:line="240" w:lineRule="auto"/>
        <w:ind w:right="4301"/>
        <w:jc w:val="both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Χρ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ό</w:t>
      </w:r>
      <w:r w:rsidRPr="00FE456D">
        <w:rPr>
          <w:rFonts w:ascii="Calibri" w:eastAsia="Calibri" w:hAnsi="Calibri" w:cs="Calibri"/>
          <w:b/>
          <w:bCs/>
          <w:spacing w:val="3"/>
          <w:sz w:val="24"/>
          <w:szCs w:val="24"/>
          <w:lang w:val="el-GR"/>
        </w:rPr>
        <w:t>ν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ος</w:t>
      </w:r>
      <w:r w:rsidRPr="00FE456D">
        <w:rPr>
          <w:rFonts w:ascii="Calibri" w:eastAsia="Calibri" w:hAnsi="Calibri" w:cs="Calibri"/>
          <w:b/>
          <w:bCs/>
          <w:spacing w:val="-9"/>
          <w:sz w:val="24"/>
          <w:szCs w:val="24"/>
          <w:lang w:val="el-GR"/>
        </w:rPr>
        <w:t xml:space="preserve"> </w:t>
      </w:r>
      <w:r w:rsidRPr="00FE456D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δ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ι</w:t>
      </w:r>
      <w:r w:rsidRPr="00FE456D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ά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ρ</w:t>
      </w:r>
      <w:r w:rsidRPr="00FE456D">
        <w:rPr>
          <w:rFonts w:ascii="Calibri" w:eastAsia="Calibri" w:hAnsi="Calibri" w:cs="Calibri"/>
          <w:b/>
          <w:bCs/>
          <w:spacing w:val="3"/>
          <w:sz w:val="24"/>
          <w:szCs w:val="24"/>
          <w:lang w:val="el-GR"/>
        </w:rPr>
        <w:t>κ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ε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ι</w:t>
      </w:r>
      <w:r w:rsidRPr="00FE456D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ς</w:t>
      </w:r>
      <w:r w:rsidRPr="00FE456D">
        <w:rPr>
          <w:rFonts w:ascii="Calibri" w:eastAsia="Calibri" w:hAnsi="Calibri" w:cs="Calibri"/>
          <w:b/>
          <w:bCs/>
          <w:spacing w:val="-10"/>
          <w:sz w:val="24"/>
          <w:szCs w:val="24"/>
          <w:lang w:val="el-GR"/>
        </w:rPr>
        <w:t xml:space="preserve"> 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υ</w:t>
      </w:r>
      <w:r w:rsidRPr="00FE456D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π</w:t>
      </w:r>
      <w:r w:rsidRPr="00FE456D">
        <w:rPr>
          <w:rFonts w:ascii="Calibri" w:eastAsia="Calibri" w:hAnsi="Calibri" w:cs="Calibri"/>
          <w:b/>
          <w:bCs/>
          <w:spacing w:val="2"/>
          <w:sz w:val="24"/>
          <w:szCs w:val="24"/>
          <w:lang w:val="el-GR"/>
        </w:rPr>
        <w:t>ο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τρ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ο</w:t>
      </w:r>
      <w:r w:rsidRPr="00FE456D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φ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ι</w:t>
      </w:r>
      <w:r w:rsidRPr="00FE456D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ώ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ν</w:t>
      </w:r>
      <w:r w:rsidRPr="00FE456D">
        <w:rPr>
          <w:rFonts w:ascii="Calibri" w:eastAsia="Calibri" w:hAnsi="Calibri" w:cs="Calibri"/>
          <w:b/>
          <w:bCs/>
          <w:spacing w:val="-15"/>
          <w:sz w:val="24"/>
          <w:szCs w:val="24"/>
          <w:lang w:val="el-GR"/>
        </w:rPr>
        <w:t xml:space="preserve"> 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κ</w:t>
      </w:r>
      <w:r w:rsidRPr="00FE456D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ι</w:t>
      </w:r>
      <w:r w:rsidRPr="00FE456D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 xml:space="preserve"> 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κ</w:t>
      </w:r>
      <w:r w:rsidRPr="00FE456D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άλ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υ</w:t>
      </w:r>
      <w:r w:rsidRPr="00FE456D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ψη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:</w:t>
      </w:r>
    </w:p>
    <w:p w:rsidR="00FE456D" w:rsidRPr="00FE456D" w:rsidRDefault="00FE456D" w:rsidP="00AC0322">
      <w:pPr>
        <w:spacing w:after="0" w:line="240" w:lineRule="auto"/>
        <w:ind w:right="4301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p w:rsidR="00AC0322" w:rsidRPr="005B63E5" w:rsidRDefault="00AC0322" w:rsidP="00AC0322">
      <w:pPr>
        <w:spacing w:before="47" w:after="0" w:line="275" w:lineRule="auto"/>
        <w:ind w:right="53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5B63E5">
        <w:rPr>
          <w:rFonts w:ascii="Calibri" w:eastAsia="Calibri" w:hAnsi="Calibri" w:cs="Calibri"/>
          <w:sz w:val="24"/>
          <w:szCs w:val="24"/>
          <w:lang w:val="el-GR"/>
        </w:rPr>
        <w:t xml:space="preserve">Η περίοδος φοίτησης για τους προπτυχιακούς σπουδαστές είναι πέντε χρόνια (περιλαμβάνει και ένα χρόνο προετοιμασίας), ενώ για τους ερευνητές είναι ένας ή ενάμιση χρόνος (περιλαμβάνει και έξι μήνες εκμάθησης της </w:t>
      </w:r>
      <w:r w:rsidRPr="005B63E5">
        <w:rPr>
          <w:rFonts w:ascii="Calibri" w:eastAsiaTheme="minorEastAsia" w:hAnsi="Calibri" w:cs="Calibri"/>
          <w:sz w:val="24"/>
          <w:szCs w:val="24"/>
          <w:lang w:val="el-GR" w:eastAsia="ja-JP"/>
        </w:rPr>
        <w:t>ιαπωνικής γλώσσας</w:t>
      </w:r>
      <w:r w:rsidRPr="005B63E5">
        <w:rPr>
          <w:rFonts w:ascii="Calibri" w:eastAsia="Calibri" w:hAnsi="Calibri" w:cs="Calibri"/>
          <w:sz w:val="24"/>
          <w:szCs w:val="24"/>
          <w:lang w:val="el-GR"/>
        </w:rPr>
        <w:t>).</w:t>
      </w:r>
    </w:p>
    <w:p w:rsidR="00AC0322" w:rsidRPr="00FE456D" w:rsidRDefault="00AC0322" w:rsidP="00AC0322">
      <w:pPr>
        <w:spacing w:after="0" w:line="200" w:lineRule="exact"/>
        <w:rPr>
          <w:sz w:val="24"/>
          <w:szCs w:val="24"/>
          <w:lang w:val="el-GR"/>
        </w:rPr>
      </w:pPr>
    </w:p>
    <w:p w:rsidR="00AC0322" w:rsidRPr="005B63E5" w:rsidRDefault="00AC0322" w:rsidP="00AC0322">
      <w:pPr>
        <w:spacing w:after="0"/>
        <w:ind w:right="52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5B63E5">
        <w:rPr>
          <w:rFonts w:ascii="Calibri" w:eastAsia="Calibri" w:hAnsi="Calibri" w:cs="Calibri"/>
          <w:sz w:val="24"/>
          <w:szCs w:val="24"/>
          <w:lang w:val="el-GR"/>
        </w:rPr>
        <w:t>Η υποτροφία περιλαμβάνει τη μεταφορά προς/από την Ιαπωνία, τα δίδακτρα, τη βίζα σπουδών και ένα μηνιαίο ποσό από το οποίο καλύπτεται και η διαμονή. Το ποσό αυτό προσδιορίζεται στα 117.000 ΓΕΝ (</w:t>
      </w:r>
      <w:r w:rsidR="00850F29" w:rsidRPr="005B63E5">
        <w:rPr>
          <w:rFonts w:ascii="Calibri" w:eastAsia="Calibri" w:hAnsi="Calibri" w:cs="Calibri"/>
          <w:sz w:val="24"/>
          <w:szCs w:val="24"/>
          <w:lang w:val="el-GR"/>
        </w:rPr>
        <w:t>924</w:t>
      </w:r>
      <w:r w:rsidRPr="005B63E5">
        <w:rPr>
          <w:rFonts w:ascii="Calibri" w:eastAsia="Calibri" w:hAnsi="Calibri" w:cs="Calibri"/>
          <w:sz w:val="24"/>
          <w:szCs w:val="24"/>
          <w:lang w:val="el-GR"/>
        </w:rPr>
        <w:t xml:space="preserve"> ΕΥΡΩ) για τους προπτυχιακούς φοιτητές και στα 143.000 ΓΕΝ (1.</w:t>
      </w:r>
      <w:r w:rsidR="00850F29" w:rsidRPr="005B63E5">
        <w:rPr>
          <w:rFonts w:ascii="Calibri" w:eastAsia="Calibri" w:hAnsi="Calibri" w:cs="Calibri"/>
          <w:sz w:val="24"/>
          <w:szCs w:val="24"/>
          <w:lang w:val="el-GR"/>
        </w:rPr>
        <w:t>13</w:t>
      </w:r>
      <w:r w:rsidRPr="005B63E5">
        <w:rPr>
          <w:rFonts w:ascii="Calibri" w:eastAsia="Calibri" w:hAnsi="Calibri" w:cs="Calibri"/>
          <w:sz w:val="24"/>
          <w:szCs w:val="24"/>
          <w:lang w:val="el-GR"/>
        </w:rPr>
        <w:t>0 ΕΥΡΩ) για τους μεταπτυχιακούς φοιτητές.</w:t>
      </w:r>
    </w:p>
    <w:p w:rsidR="00AC0322" w:rsidRPr="00FE456D" w:rsidRDefault="00AC0322" w:rsidP="00AC0322">
      <w:pPr>
        <w:spacing w:after="0" w:line="200" w:lineRule="exact"/>
        <w:rPr>
          <w:sz w:val="24"/>
          <w:szCs w:val="24"/>
          <w:lang w:val="el-GR"/>
        </w:rPr>
      </w:pPr>
    </w:p>
    <w:p w:rsidR="00AC0322" w:rsidRDefault="00AC0322" w:rsidP="00AC0322">
      <w:pPr>
        <w:spacing w:after="0" w:line="240" w:lineRule="auto"/>
        <w:ind w:right="7017"/>
        <w:jc w:val="both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Κ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ρ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ι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</w:t>
      </w:r>
      <w:r w:rsidRPr="00FE456D">
        <w:rPr>
          <w:rFonts w:ascii="Calibri" w:eastAsia="Calibri" w:hAnsi="Calibri" w:cs="Calibri"/>
          <w:b/>
          <w:bCs/>
          <w:spacing w:val="3"/>
          <w:sz w:val="24"/>
          <w:szCs w:val="24"/>
          <w:lang w:val="el-GR"/>
        </w:rPr>
        <w:t>ή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ρ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ια</w:t>
      </w:r>
      <w:r w:rsidRPr="00FE456D">
        <w:rPr>
          <w:rFonts w:ascii="Calibri" w:eastAsia="Calibri" w:hAnsi="Calibri" w:cs="Calibri"/>
          <w:b/>
          <w:bCs/>
          <w:spacing w:val="-8"/>
          <w:sz w:val="24"/>
          <w:szCs w:val="24"/>
          <w:lang w:val="el-GR"/>
        </w:rPr>
        <w:t xml:space="preserve"> 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ε</w:t>
      </w:r>
      <w:r w:rsidRPr="00FE456D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π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ι</w:t>
      </w:r>
      <w:r w:rsidRPr="00FE456D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λ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ο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γ</w:t>
      </w:r>
      <w:r w:rsidRPr="00FE456D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ή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ς:</w:t>
      </w:r>
    </w:p>
    <w:p w:rsidR="00FE456D" w:rsidRPr="00FE456D" w:rsidRDefault="00FE456D" w:rsidP="00AC0322">
      <w:pPr>
        <w:spacing w:after="0" w:line="240" w:lineRule="auto"/>
        <w:ind w:right="7017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p w:rsidR="00E31B09" w:rsidRPr="00FE456D" w:rsidRDefault="00AC0322" w:rsidP="00E31B09">
      <w:pPr>
        <w:spacing w:after="0" w:line="240" w:lineRule="auto"/>
        <w:ind w:right="53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FE456D">
        <w:rPr>
          <w:rFonts w:ascii="Calibri" w:eastAsia="Calibri" w:hAnsi="Calibri" w:cs="Calibri"/>
          <w:sz w:val="24"/>
          <w:szCs w:val="24"/>
          <w:lang w:val="el-GR"/>
        </w:rPr>
        <w:t xml:space="preserve">Η επιλογή των υποψηφίων θα γίνει τον Ιούνιο, αρχικά </w:t>
      </w:r>
      <w:r w:rsidR="00AB1E44" w:rsidRPr="00FE456D">
        <w:rPr>
          <w:rFonts w:ascii="Calibri" w:eastAsia="Calibri" w:hAnsi="Calibri" w:cs="Calibri"/>
          <w:sz w:val="24"/>
          <w:szCs w:val="24"/>
          <w:lang w:val="el-GR"/>
        </w:rPr>
        <w:t xml:space="preserve">με 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 xml:space="preserve">βάση </w:t>
      </w:r>
      <w:r w:rsidR="00AB1E44" w:rsidRPr="00FE456D">
        <w:rPr>
          <w:rFonts w:ascii="Calibri" w:eastAsia="Calibri" w:hAnsi="Calibri" w:cs="Calibri"/>
          <w:sz w:val="24"/>
          <w:szCs w:val="24"/>
          <w:lang w:val="el-GR"/>
        </w:rPr>
        <w:t>την αξιολόγηση</w:t>
      </w:r>
      <w:r w:rsidR="00E31B09" w:rsidRPr="00FE456D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>των δικαιολογητικών που θα καταθέσουν και</w:t>
      </w:r>
      <w:r w:rsidR="00E31B09" w:rsidRPr="00FE456D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 xml:space="preserve"> στη συνέχεια, </w:t>
      </w:r>
      <w:r w:rsidR="00AB1E44" w:rsidRPr="00FE456D">
        <w:rPr>
          <w:rFonts w:ascii="Calibri" w:eastAsia="Calibri" w:hAnsi="Calibri" w:cs="Calibri"/>
          <w:sz w:val="24"/>
          <w:szCs w:val="24"/>
          <w:lang w:val="el-GR"/>
        </w:rPr>
        <w:t xml:space="preserve">τη 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>γραπτ</w:t>
      </w:r>
      <w:r w:rsidR="00AB1E44" w:rsidRPr="00FE456D">
        <w:rPr>
          <w:rFonts w:ascii="Calibri" w:eastAsia="Calibri" w:hAnsi="Calibri" w:cs="Calibri"/>
          <w:sz w:val="24"/>
          <w:szCs w:val="24"/>
          <w:lang w:val="el-GR"/>
        </w:rPr>
        <w:t xml:space="preserve">ή επίδοση σε 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>εξετά</w:t>
      </w:r>
      <w:r w:rsidR="00AB1E44" w:rsidRPr="00FE456D">
        <w:rPr>
          <w:rFonts w:ascii="Calibri" w:eastAsia="Calibri" w:hAnsi="Calibri" w:cs="Calibri"/>
          <w:sz w:val="24"/>
          <w:szCs w:val="24"/>
          <w:lang w:val="el-GR"/>
        </w:rPr>
        <w:t>σεις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 xml:space="preserve"> στ</w:t>
      </w:r>
      <w:r w:rsidR="00AB1E44" w:rsidRPr="00FE456D">
        <w:rPr>
          <w:rFonts w:ascii="Calibri" w:eastAsia="Calibri" w:hAnsi="Calibri" w:cs="Calibri"/>
          <w:sz w:val="24"/>
          <w:szCs w:val="24"/>
          <w:lang w:val="el-GR"/>
        </w:rPr>
        <w:t>ην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="00AB1E44" w:rsidRPr="00FE456D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>γγλι</w:t>
      </w:r>
      <w:r w:rsidR="00AB1E44" w:rsidRPr="00FE456D">
        <w:rPr>
          <w:rFonts w:ascii="Calibri" w:eastAsia="Calibri" w:hAnsi="Calibri" w:cs="Calibri"/>
          <w:sz w:val="24"/>
          <w:szCs w:val="24"/>
          <w:lang w:val="el-GR"/>
        </w:rPr>
        <w:t xml:space="preserve">κή 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>κ</w:t>
      </w:r>
      <w:r w:rsidR="00AB1E44" w:rsidRPr="00FE456D">
        <w:rPr>
          <w:rFonts w:ascii="Calibri" w:eastAsia="Calibri" w:hAnsi="Calibri" w:cs="Calibri"/>
          <w:sz w:val="24"/>
          <w:szCs w:val="24"/>
          <w:lang w:val="el-GR"/>
        </w:rPr>
        <w:t>αι ι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>απωνικ</w:t>
      </w:r>
      <w:r w:rsidR="00AB1E44" w:rsidRPr="00FE456D">
        <w:rPr>
          <w:rFonts w:ascii="Calibri" w:eastAsia="Calibri" w:hAnsi="Calibri" w:cs="Calibri"/>
          <w:sz w:val="24"/>
          <w:szCs w:val="24"/>
          <w:lang w:val="el-GR"/>
        </w:rPr>
        <w:t>ή γλώσσα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 xml:space="preserve">, καθώς και </w:t>
      </w:r>
      <w:r w:rsidR="00AB1E44" w:rsidRPr="00FE456D">
        <w:rPr>
          <w:rFonts w:ascii="Calibri" w:eastAsia="Calibri" w:hAnsi="Calibri" w:cs="Calibri"/>
          <w:sz w:val="24"/>
          <w:szCs w:val="24"/>
          <w:lang w:val="el-GR"/>
        </w:rPr>
        <w:t xml:space="preserve">την 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>προσωπική συνέντευξη.</w:t>
      </w:r>
    </w:p>
    <w:p w:rsidR="00E31B09" w:rsidRPr="00FE456D" w:rsidRDefault="00E31B09" w:rsidP="00E31B09">
      <w:pPr>
        <w:spacing w:after="0" w:line="240" w:lineRule="auto"/>
        <w:ind w:right="53"/>
        <w:rPr>
          <w:rFonts w:ascii="Calibri" w:eastAsia="Calibri" w:hAnsi="Calibri" w:cs="Calibri"/>
          <w:sz w:val="24"/>
          <w:szCs w:val="24"/>
          <w:lang w:val="el-GR"/>
        </w:rPr>
      </w:pPr>
    </w:p>
    <w:p w:rsidR="00E31B09" w:rsidRPr="00FE456D" w:rsidRDefault="00E31B09" w:rsidP="00E31B09">
      <w:pPr>
        <w:pStyle w:val="Default"/>
        <w:jc w:val="both"/>
        <w:rPr>
          <w:i/>
          <w:lang w:val="el-GR"/>
        </w:rPr>
      </w:pPr>
      <w:r w:rsidRPr="00FE456D">
        <w:rPr>
          <w:i/>
          <w:lang w:val="el-GR"/>
        </w:rPr>
        <w:t xml:space="preserve">*Σε περίπτωση απόρριψη αίτησης η Πρεσβεία της Ιαπωνίας δεν είναι υποχρεωμένη να αιτιολογήσει την απόφασή της. Μετά την έκδοση των αποτελεσμάτων δεν προβλέπεται διαδικασία επανεξέτασης αιτήσεων και δεν γίνονται δεκτές ενστάσεις. </w:t>
      </w:r>
    </w:p>
    <w:p w:rsidR="00AC0322" w:rsidRPr="00FE456D" w:rsidRDefault="00AC0322" w:rsidP="00AC0322">
      <w:pPr>
        <w:spacing w:before="7" w:after="0" w:line="160" w:lineRule="exact"/>
        <w:rPr>
          <w:sz w:val="24"/>
          <w:szCs w:val="24"/>
          <w:lang w:val="el-GR"/>
        </w:rPr>
      </w:pPr>
    </w:p>
    <w:p w:rsidR="00FE456D" w:rsidRDefault="00FE456D" w:rsidP="00AC0322">
      <w:pPr>
        <w:spacing w:after="0" w:line="312" w:lineRule="exact"/>
        <w:ind w:right="3865"/>
        <w:jc w:val="both"/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</w:pPr>
    </w:p>
    <w:p w:rsidR="00FE456D" w:rsidRPr="00766153" w:rsidRDefault="00B17AAA" w:rsidP="00766153">
      <w:pPr>
        <w:pStyle w:val="NoSpacing"/>
        <w:rPr>
          <w:sz w:val="24"/>
          <w:szCs w:val="24"/>
          <w:lang w:val="el-GR"/>
        </w:rPr>
      </w:pPr>
      <w:r w:rsidRPr="00766153">
        <w:rPr>
          <w:b/>
          <w:sz w:val="24"/>
          <w:szCs w:val="24"/>
          <w:lang w:val="el-GR"/>
        </w:rPr>
        <w:t xml:space="preserve">Καταληκτική ημερομηνία </w:t>
      </w:r>
      <w:r w:rsidR="00AC0322" w:rsidRPr="00766153">
        <w:rPr>
          <w:b/>
          <w:sz w:val="24"/>
          <w:szCs w:val="24"/>
          <w:lang w:val="el-GR"/>
        </w:rPr>
        <w:t>υποβολής αιτήσεων</w:t>
      </w:r>
      <w:r w:rsidR="00AC0322" w:rsidRPr="00766153">
        <w:rPr>
          <w:sz w:val="24"/>
          <w:szCs w:val="24"/>
          <w:lang w:val="el-GR"/>
        </w:rPr>
        <w:t xml:space="preserve">: </w:t>
      </w:r>
      <w:r w:rsidR="00FE456D" w:rsidRPr="00766153">
        <w:rPr>
          <w:sz w:val="24"/>
          <w:szCs w:val="24"/>
          <w:lang w:val="el-GR"/>
        </w:rPr>
        <w:t xml:space="preserve"> </w:t>
      </w:r>
      <w:r w:rsidR="00AC0322" w:rsidRPr="00766153">
        <w:rPr>
          <w:sz w:val="24"/>
          <w:szCs w:val="24"/>
          <w:u w:val="single" w:color="000000"/>
          <w:lang w:val="el-GR"/>
        </w:rPr>
        <w:t>31</w:t>
      </w:r>
      <w:r w:rsidRPr="00766153">
        <w:rPr>
          <w:sz w:val="24"/>
          <w:szCs w:val="24"/>
          <w:u w:val="single" w:color="000000"/>
          <w:lang w:val="el-GR"/>
        </w:rPr>
        <w:t xml:space="preserve"> </w:t>
      </w:r>
      <w:r w:rsidR="00AC0322" w:rsidRPr="00766153">
        <w:rPr>
          <w:sz w:val="24"/>
          <w:szCs w:val="24"/>
          <w:u w:val="single" w:color="000000"/>
          <w:lang w:val="el-GR"/>
        </w:rPr>
        <w:t>Μαΐου 2</w:t>
      </w:r>
      <w:r w:rsidR="006556EC" w:rsidRPr="00766153">
        <w:rPr>
          <w:sz w:val="24"/>
          <w:szCs w:val="24"/>
          <w:u w:val="single" w:color="000000"/>
          <w:lang w:val="el-GR"/>
        </w:rPr>
        <w:t>015</w:t>
      </w:r>
      <w:r w:rsidRPr="00766153">
        <w:rPr>
          <w:sz w:val="24"/>
          <w:szCs w:val="24"/>
          <w:lang w:val="el-GR"/>
        </w:rPr>
        <w:t xml:space="preserve"> </w:t>
      </w:r>
    </w:p>
    <w:p w:rsidR="000A2DE3" w:rsidRPr="000A2DE3" w:rsidRDefault="000A2DE3" w:rsidP="000A2DE3">
      <w:pPr>
        <w:pStyle w:val="NoSpacing"/>
        <w:rPr>
          <w:i/>
          <w:spacing w:val="-11"/>
          <w:lang w:val="el-GR"/>
        </w:rPr>
      </w:pPr>
      <w:r w:rsidRPr="000A2DE3">
        <w:rPr>
          <w:i/>
          <w:spacing w:val="1"/>
          <w:sz w:val="24"/>
          <w:szCs w:val="24"/>
          <w:lang w:val="el-GR"/>
        </w:rPr>
        <w:t xml:space="preserve">*Καμιά αίτηση δεν θα γίνει δεκτή </w:t>
      </w:r>
      <w:r w:rsidRPr="000A2DE3">
        <w:rPr>
          <w:i/>
          <w:spacing w:val="1"/>
          <w:sz w:val="24"/>
          <w:szCs w:val="24"/>
          <w:u w:val="single"/>
          <w:lang w:val="el-GR"/>
        </w:rPr>
        <w:t>μετά</w:t>
      </w:r>
      <w:r w:rsidRPr="000A2DE3">
        <w:rPr>
          <w:i/>
          <w:spacing w:val="1"/>
          <w:sz w:val="24"/>
          <w:szCs w:val="24"/>
          <w:lang w:val="el-GR"/>
        </w:rPr>
        <w:t xml:space="preserve"> την καταληκτική ημερομηνία. </w:t>
      </w:r>
    </w:p>
    <w:p w:rsidR="000A2DE3" w:rsidRPr="000A2DE3" w:rsidRDefault="000A2DE3" w:rsidP="000A2DE3">
      <w:pPr>
        <w:pStyle w:val="NoSpacing"/>
        <w:rPr>
          <w:i/>
          <w:spacing w:val="1"/>
          <w:sz w:val="24"/>
          <w:szCs w:val="24"/>
          <w:lang w:val="el-GR"/>
        </w:rPr>
      </w:pPr>
      <w:r w:rsidRPr="000A2DE3">
        <w:rPr>
          <w:i/>
          <w:spacing w:val="1"/>
          <w:sz w:val="24"/>
          <w:szCs w:val="24"/>
          <w:lang w:val="el-GR"/>
        </w:rPr>
        <w:t xml:space="preserve">*Υποβολή αιτήσεων από τους υποψήφιους αυτοπροσώπως έως </w:t>
      </w:r>
      <w:r w:rsidRPr="000A2DE3">
        <w:rPr>
          <w:i/>
          <w:spacing w:val="1"/>
          <w:sz w:val="24"/>
          <w:szCs w:val="24"/>
          <w:u w:val="single"/>
          <w:lang w:val="el-GR"/>
        </w:rPr>
        <w:t>Παρασκευή</w:t>
      </w:r>
      <w:r w:rsidRPr="000A2DE3">
        <w:rPr>
          <w:i/>
          <w:spacing w:val="1"/>
          <w:sz w:val="24"/>
          <w:szCs w:val="24"/>
          <w:lang w:val="el-GR"/>
        </w:rPr>
        <w:t xml:space="preserve"> </w:t>
      </w:r>
      <w:r w:rsidRPr="000A2DE3">
        <w:rPr>
          <w:i/>
          <w:spacing w:val="1"/>
          <w:sz w:val="24"/>
          <w:szCs w:val="24"/>
          <w:u w:val="single"/>
          <w:lang w:val="el-GR"/>
        </w:rPr>
        <w:t>29 Μαΐου</w:t>
      </w:r>
      <w:r w:rsidRPr="000A2DE3">
        <w:rPr>
          <w:i/>
          <w:spacing w:val="1"/>
          <w:sz w:val="24"/>
          <w:szCs w:val="24"/>
          <w:lang w:val="el-GR"/>
        </w:rPr>
        <w:t xml:space="preserve"> και ώρα </w:t>
      </w:r>
      <w:r w:rsidRPr="000A2DE3">
        <w:rPr>
          <w:i/>
          <w:spacing w:val="1"/>
          <w:sz w:val="24"/>
          <w:szCs w:val="24"/>
          <w:u w:val="single"/>
          <w:lang w:val="el-GR"/>
        </w:rPr>
        <w:t>17.00</w:t>
      </w:r>
      <w:r w:rsidRPr="000A2DE3">
        <w:rPr>
          <w:i/>
          <w:spacing w:val="1"/>
          <w:sz w:val="24"/>
          <w:szCs w:val="24"/>
          <w:lang w:val="el-GR"/>
        </w:rPr>
        <w:t>.</w:t>
      </w:r>
    </w:p>
    <w:p w:rsidR="00FE456D" w:rsidRPr="00FE456D" w:rsidRDefault="00FE456D" w:rsidP="00AC0322">
      <w:pPr>
        <w:spacing w:after="0" w:line="312" w:lineRule="exact"/>
        <w:ind w:right="3865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p w:rsidR="00AC0322" w:rsidRPr="00FE456D" w:rsidRDefault="00AC0322" w:rsidP="00AC0322">
      <w:pPr>
        <w:spacing w:before="10" w:after="0" w:line="200" w:lineRule="exact"/>
        <w:rPr>
          <w:sz w:val="24"/>
          <w:szCs w:val="24"/>
          <w:lang w:val="el-GR"/>
        </w:rPr>
      </w:pPr>
    </w:p>
    <w:p w:rsidR="00AC0322" w:rsidRPr="00FE456D" w:rsidRDefault="00AC0322" w:rsidP="00AC0322">
      <w:pPr>
        <w:spacing w:after="0" w:line="240" w:lineRule="auto"/>
        <w:ind w:right="-20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Π</w:t>
      </w:r>
      <w:r w:rsidRPr="00FE456D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λη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ρ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ο</w:t>
      </w:r>
      <w:r w:rsidRPr="00FE456D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φ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ο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ρ</w:t>
      </w:r>
      <w:r w:rsidRPr="00FE456D">
        <w:rPr>
          <w:rFonts w:ascii="Calibri" w:eastAsia="Calibri" w:hAnsi="Calibri" w:cs="Calibri"/>
          <w:b/>
          <w:bCs/>
          <w:spacing w:val="3"/>
          <w:sz w:val="24"/>
          <w:szCs w:val="24"/>
          <w:lang w:val="el-GR"/>
        </w:rPr>
        <w:t>ί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ε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ς</w:t>
      </w:r>
      <w:r w:rsidRPr="00FE456D">
        <w:rPr>
          <w:rFonts w:ascii="Calibri" w:eastAsia="Calibri" w:hAnsi="Calibri" w:cs="Calibri"/>
          <w:b/>
          <w:bCs/>
          <w:spacing w:val="2"/>
          <w:sz w:val="24"/>
          <w:szCs w:val="24"/>
          <w:lang w:val="el-GR"/>
        </w:rPr>
        <w:t>-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ι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</w:t>
      </w:r>
      <w:r w:rsidRPr="00FE456D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ή</w:t>
      </w:r>
      <w:r w:rsidRPr="00FE456D">
        <w:rPr>
          <w:rFonts w:ascii="Calibri" w:eastAsia="Calibri" w:hAnsi="Calibri" w:cs="Calibri"/>
          <w:b/>
          <w:bCs/>
          <w:spacing w:val="3"/>
          <w:sz w:val="24"/>
          <w:szCs w:val="24"/>
          <w:lang w:val="el-GR"/>
        </w:rPr>
        <w:t>σ</w:t>
      </w:r>
      <w:r w:rsidRPr="00FE456D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ε</w:t>
      </w:r>
      <w:r w:rsidRPr="00FE456D">
        <w:rPr>
          <w:rFonts w:ascii="Calibri" w:eastAsia="Calibri" w:hAnsi="Calibri" w:cs="Calibri"/>
          <w:b/>
          <w:bCs/>
          <w:spacing w:val="3"/>
          <w:sz w:val="24"/>
          <w:szCs w:val="24"/>
          <w:lang w:val="el-GR"/>
        </w:rPr>
        <w:t>ι</w:t>
      </w:r>
      <w:r w:rsidRPr="00FE456D">
        <w:rPr>
          <w:rFonts w:ascii="Calibri" w:eastAsia="Calibri" w:hAnsi="Calibri" w:cs="Calibri"/>
          <w:b/>
          <w:bCs/>
          <w:sz w:val="24"/>
          <w:szCs w:val="24"/>
          <w:lang w:val="el-GR"/>
        </w:rPr>
        <w:t>ς:</w:t>
      </w:r>
      <w:r w:rsidRPr="00FE456D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FE456D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el-GR"/>
        </w:rPr>
        <w:t>Μ</w:t>
      </w:r>
      <w:r w:rsidRPr="00FE456D">
        <w:rPr>
          <w:rFonts w:ascii="Calibri" w:eastAsia="Calibri" w:hAnsi="Calibri" w:cs="Calibri"/>
          <w:sz w:val="24"/>
          <w:szCs w:val="24"/>
          <w:u w:val="single" w:color="000000"/>
          <w:lang w:val="el-GR"/>
        </w:rPr>
        <w:t>ο</w:t>
      </w:r>
      <w:r w:rsidRPr="00FE456D">
        <w:rPr>
          <w:rFonts w:ascii="Calibri" w:eastAsia="Calibri" w:hAnsi="Calibri" w:cs="Calibri"/>
          <w:spacing w:val="3"/>
          <w:sz w:val="24"/>
          <w:szCs w:val="24"/>
          <w:u w:val="single" w:color="000000"/>
          <w:lang w:val="el-GR"/>
        </w:rPr>
        <w:t>ρ</w:t>
      </w:r>
      <w:r w:rsidRPr="00FE456D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el-GR"/>
        </w:rPr>
        <w:t>φω</w:t>
      </w:r>
      <w:r w:rsidRPr="00FE456D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el-GR"/>
        </w:rPr>
        <w:t>τι</w:t>
      </w:r>
      <w:r w:rsidRPr="00FE456D">
        <w:rPr>
          <w:rFonts w:ascii="Calibri" w:eastAsia="Calibri" w:hAnsi="Calibri" w:cs="Calibri"/>
          <w:sz w:val="24"/>
          <w:szCs w:val="24"/>
          <w:u w:val="single" w:color="000000"/>
          <w:lang w:val="el-GR"/>
        </w:rPr>
        <w:t>κό</w:t>
      </w:r>
      <w:r w:rsidRPr="00FE456D">
        <w:rPr>
          <w:rFonts w:ascii="Calibri" w:eastAsia="Calibri" w:hAnsi="Calibri" w:cs="Calibri"/>
          <w:spacing w:val="-11"/>
          <w:sz w:val="24"/>
          <w:szCs w:val="24"/>
          <w:u w:val="single" w:color="000000"/>
          <w:lang w:val="el-GR"/>
        </w:rPr>
        <w:t xml:space="preserve"> </w:t>
      </w:r>
      <w:r w:rsidRPr="00FE456D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el-GR"/>
        </w:rPr>
        <w:t>Τ</w:t>
      </w:r>
      <w:r w:rsidRPr="00FE456D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el-GR"/>
        </w:rPr>
        <w:t>μ</w:t>
      </w:r>
      <w:r w:rsidRPr="00FE456D">
        <w:rPr>
          <w:rFonts w:ascii="Calibri" w:eastAsia="Calibri" w:hAnsi="Calibri" w:cs="Calibri"/>
          <w:spacing w:val="2"/>
          <w:sz w:val="24"/>
          <w:szCs w:val="24"/>
          <w:u w:val="single" w:color="000000"/>
          <w:lang w:val="el-GR"/>
        </w:rPr>
        <w:t>ή</w:t>
      </w:r>
      <w:r w:rsidRPr="00FE456D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el-GR"/>
        </w:rPr>
        <w:t>μ</w:t>
      </w:r>
      <w:r w:rsidRPr="00FE456D">
        <w:rPr>
          <w:rFonts w:ascii="Calibri" w:eastAsia="Calibri" w:hAnsi="Calibri" w:cs="Calibri"/>
          <w:sz w:val="24"/>
          <w:szCs w:val="24"/>
          <w:u w:val="single" w:color="000000"/>
          <w:lang w:val="el-GR"/>
        </w:rPr>
        <w:t>α</w:t>
      </w:r>
      <w:r w:rsidRPr="00FE456D">
        <w:rPr>
          <w:rFonts w:ascii="Calibri" w:eastAsia="Calibri" w:hAnsi="Calibri" w:cs="Calibri"/>
          <w:spacing w:val="-9"/>
          <w:sz w:val="24"/>
          <w:szCs w:val="24"/>
          <w:u w:val="single" w:color="000000"/>
          <w:lang w:val="el-GR"/>
        </w:rPr>
        <w:t xml:space="preserve"> </w:t>
      </w:r>
      <w:r w:rsidRPr="00FE456D">
        <w:rPr>
          <w:rFonts w:ascii="Calibri" w:eastAsia="Calibri" w:hAnsi="Calibri" w:cs="Calibri"/>
          <w:spacing w:val="3"/>
          <w:sz w:val="24"/>
          <w:szCs w:val="24"/>
          <w:u w:val="single" w:color="000000"/>
          <w:lang w:val="el-GR"/>
        </w:rPr>
        <w:t>τ</w:t>
      </w:r>
      <w:r w:rsidRPr="00FE456D">
        <w:rPr>
          <w:rFonts w:ascii="Calibri" w:eastAsia="Calibri" w:hAnsi="Calibri" w:cs="Calibri"/>
          <w:sz w:val="24"/>
          <w:szCs w:val="24"/>
          <w:u w:val="single" w:color="000000"/>
          <w:lang w:val="el-GR"/>
        </w:rPr>
        <w:t>ης</w:t>
      </w:r>
      <w:r w:rsidRPr="00FE456D">
        <w:rPr>
          <w:rFonts w:ascii="Calibri" w:eastAsia="Calibri" w:hAnsi="Calibri" w:cs="Calibri"/>
          <w:spacing w:val="-6"/>
          <w:sz w:val="24"/>
          <w:szCs w:val="24"/>
          <w:u w:val="single" w:color="000000"/>
          <w:lang w:val="el-GR"/>
        </w:rPr>
        <w:t xml:space="preserve"> </w:t>
      </w:r>
      <w:r w:rsidRPr="00FE456D">
        <w:rPr>
          <w:rFonts w:ascii="Calibri" w:eastAsia="Calibri" w:hAnsi="Calibri" w:cs="Calibri"/>
          <w:spacing w:val="2"/>
          <w:sz w:val="24"/>
          <w:szCs w:val="24"/>
          <w:u w:val="single" w:color="000000"/>
          <w:lang w:val="el-GR"/>
        </w:rPr>
        <w:t>Ι</w:t>
      </w:r>
      <w:r w:rsidRPr="00FE456D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el-GR"/>
        </w:rPr>
        <w:t>α</w:t>
      </w:r>
      <w:r w:rsidRPr="00FE456D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el-GR"/>
        </w:rPr>
        <w:t>π</w:t>
      </w:r>
      <w:r w:rsidRPr="00FE456D">
        <w:rPr>
          <w:rFonts w:ascii="Calibri" w:eastAsia="Calibri" w:hAnsi="Calibri" w:cs="Calibri"/>
          <w:spacing w:val="2"/>
          <w:sz w:val="24"/>
          <w:szCs w:val="24"/>
          <w:u w:val="single" w:color="000000"/>
          <w:lang w:val="el-GR"/>
        </w:rPr>
        <w:t>ω</w:t>
      </w:r>
      <w:r w:rsidRPr="00FE456D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el-GR"/>
        </w:rPr>
        <w:t>ν</w:t>
      </w:r>
      <w:r w:rsidRPr="00FE456D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el-GR"/>
        </w:rPr>
        <w:t>ι</w:t>
      </w:r>
      <w:r w:rsidRPr="00FE456D">
        <w:rPr>
          <w:rFonts w:ascii="Calibri" w:eastAsia="Calibri" w:hAnsi="Calibri" w:cs="Calibri"/>
          <w:sz w:val="24"/>
          <w:szCs w:val="24"/>
          <w:u w:val="single" w:color="000000"/>
          <w:lang w:val="el-GR"/>
        </w:rPr>
        <w:t>κ</w:t>
      </w:r>
      <w:r w:rsidRPr="00FE456D">
        <w:rPr>
          <w:rFonts w:ascii="Calibri" w:eastAsia="Calibri" w:hAnsi="Calibri" w:cs="Calibri"/>
          <w:spacing w:val="2"/>
          <w:sz w:val="24"/>
          <w:szCs w:val="24"/>
          <w:u w:val="single" w:color="000000"/>
          <w:lang w:val="el-GR"/>
        </w:rPr>
        <w:t>ή</w:t>
      </w:r>
      <w:r w:rsidRPr="00FE456D">
        <w:rPr>
          <w:rFonts w:ascii="Calibri" w:eastAsia="Calibri" w:hAnsi="Calibri" w:cs="Calibri"/>
          <w:sz w:val="24"/>
          <w:szCs w:val="24"/>
          <w:u w:val="single" w:color="000000"/>
          <w:lang w:val="el-GR"/>
        </w:rPr>
        <w:t>ς</w:t>
      </w:r>
      <w:r w:rsidRPr="00FE456D">
        <w:rPr>
          <w:rFonts w:ascii="Calibri" w:eastAsia="Calibri" w:hAnsi="Calibri" w:cs="Calibri"/>
          <w:spacing w:val="-11"/>
          <w:sz w:val="24"/>
          <w:szCs w:val="24"/>
          <w:u w:val="single" w:color="000000"/>
          <w:lang w:val="el-GR"/>
        </w:rPr>
        <w:t xml:space="preserve"> </w:t>
      </w:r>
      <w:r w:rsidRPr="00FE456D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el-GR"/>
        </w:rPr>
        <w:t>Π</w:t>
      </w:r>
      <w:r w:rsidRPr="00FE456D">
        <w:rPr>
          <w:rFonts w:ascii="Calibri" w:eastAsia="Calibri" w:hAnsi="Calibri" w:cs="Calibri"/>
          <w:sz w:val="24"/>
          <w:szCs w:val="24"/>
          <w:u w:val="single" w:color="000000"/>
          <w:lang w:val="el-GR"/>
        </w:rPr>
        <w:t>ρ</w:t>
      </w:r>
      <w:r w:rsidRPr="00FE456D">
        <w:rPr>
          <w:rFonts w:ascii="Calibri" w:eastAsia="Calibri" w:hAnsi="Calibri" w:cs="Calibri"/>
          <w:spacing w:val="2"/>
          <w:sz w:val="24"/>
          <w:szCs w:val="24"/>
          <w:u w:val="single" w:color="000000"/>
          <w:lang w:val="el-GR"/>
        </w:rPr>
        <w:t>ε</w:t>
      </w:r>
      <w:r w:rsidRPr="00FE456D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el-GR"/>
        </w:rPr>
        <w:t>σ</w:t>
      </w:r>
      <w:r w:rsidRPr="00FE456D">
        <w:rPr>
          <w:rFonts w:ascii="Calibri" w:eastAsia="Calibri" w:hAnsi="Calibri" w:cs="Calibri"/>
          <w:spacing w:val="2"/>
          <w:sz w:val="24"/>
          <w:szCs w:val="24"/>
          <w:u w:val="single" w:color="000000"/>
          <w:lang w:val="el-GR"/>
        </w:rPr>
        <w:t>β</w:t>
      </w:r>
      <w:r w:rsidRPr="00FE456D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el-GR"/>
        </w:rPr>
        <w:t>ε</w:t>
      </w:r>
      <w:r w:rsidRPr="00FE456D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el-GR"/>
        </w:rPr>
        <w:t>ί</w:t>
      </w:r>
      <w:r w:rsidRPr="00FE456D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el-GR"/>
        </w:rPr>
        <w:t>α</w:t>
      </w:r>
      <w:r w:rsidRPr="00FE456D">
        <w:rPr>
          <w:rFonts w:ascii="Calibri" w:eastAsia="Calibri" w:hAnsi="Calibri" w:cs="Calibri"/>
          <w:sz w:val="24"/>
          <w:szCs w:val="24"/>
          <w:u w:val="single" w:color="000000"/>
          <w:lang w:val="el-GR"/>
        </w:rPr>
        <w:t>ς</w:t>
      </w:r>
    </w:p>
    <w:p w:rsidR="00AC0322" w:rsidRPr="00FE456D" w:rsidRDefault="00AC0322" w:rsidP="00AC0322">
      <w:pPr>
        <w:spacing w:before="47" w:after="0" w:line="240" w:lineRule="auto"/>
        <w:ind w:right="-20"/>
        <w:rPr>
          <w:rFonts w:ascii="Calibri" w:eastAsia="Calibri" w:hAnsi="Calibri" w:cs="Calibri"/>
          <w:sz w:val="24"/>
          <w:szCs w:val="24"/>
          <w:lang w:val="el-GR"/>
        </w:rPr>
      </w:pPr>
      <w:r w:rsidRPr="00FE456D">
        <w:rPr>
          <w:rFonts w:ascii="Calibri" w:eastAsia="Calibri" w:hAnsi="Calibri" w:cs="Calibri"/>
          <w:sz w:val="24"/>
          <w:szCs w:val="24"/>
          <w:lang w:val="el-GR"/>
        </w:rPr>
        <w:t xml:space="preserve">                                              </w:t>
      </w:r>
      <w:r w:rsidRPr="00FE456D">
        <w:rPr>
          <w:rFonts w:ascii="Calibri" w:eastAsia="Calibri" w:hAnsi="Calibri" w:cs="Calibri"/>
          <w:spacing w:val="3"/>
          <w:sz w:val="24"/>
          <w:szCs w:val="24"/>
          <w:lang w:val="el-GR"/>
        </w:rPr>
        <w:t>Ε</w:t>
      </w:r>
      <w:r w:rsidRPr="00FE456D">
        <w:rPr>
          <w:rFonts w:ascii="Calibri" w:eastAsia="Calibri" w:hAnsi="Calibri" w:cs="Calibri"/>
          <w:spacing w:val="1"/>
          <w:sz w:val="24"/>
          <w:szCs w:val="24"/>
          <w:lang w:val="el-GR"/>
        </w:rPr>
        <w:t>θ</w:t>
      </w:r>
      <w:r w:rsidRPr="00FE456D">
        <w:rPr>
          <w:rFonts w:ascii="Calibri" w:eastAsia="Calibri" w:hAnsi="Calibri" w:cs="Calibri"/>
          <w:spacing w:val="-1"/>
          <w:sz w:val="24"/>
          <w:szCs w:val="24"/>
          <w:lang w:val="el-GR"/>
        </w:rPr>
        <w:t>ν</w:t>
      </w:r>
      <w:r w:rsidRPr="00FE456D">
        <w:rPr>
          <w:rFonts w:ascii="Calibri" w:eastAsia="Calibri" w:hAnsi="Calibri" w:cs="Calibri"/>
          <w:spacing w:val="1"/>
          <w:sz w:val="24"/>
          <w:szCs w:val="24"/>
          <w:lang w:val="el-GR"/>
        </w:rPr>
        <w:t>ι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>κής</w:t>
      </w:r>
      <w:r w:rsidRPr="00FE456D">
        <w:rPr>
          <w:rFonts w:ascii="Calibri" w:eastAsia="Calibri" w:hAnsi="Calibri" w:cs="Calibri"/>
          <w:spacing w:val="-8"/>
          <w:sz w:val="24"/>
          <w:szCs w:val="24"/>
          <w:lang w:val="el-GR"/>
        </w:rPr>
        <w:t xml:space="preserve"> </w:t>
      </w:r>
      <w:r w:rsidRPr="00FE456D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FE456D">
        <w:rPr>
          <w:rFonts w:ascii="Calibri" w:eastAsia="Calibri" w:hAnsi="Calibri" w:cs="Calibri"/>
          <w:spacing w:val="-1"/>
          <w:sz w:val="24"/>
          <w:szCs w:val="24"/>
          <w:lang w:val="el-GR"/>
        </w:rPr>
        <w:t>ν</w:t>
      </w:r>
      <w:r w:rsidRPr="00FE456D">
        <w:rPr>
          <w:rFonts w:ascii="Calibri" w:eastAsia="Calibri" w:hAnsi="Calibri" w:cs="Calibri"/>
          <w:spacing w:val="1"/>
          <w:sz w:val="24"/>
          <w:szCs w:val="24"/>
          <w:lang w:val="el-GR"/>
        </w:rPr>
        <w:t>τι</w:t>
      </w:r>
      <w:r w:rsidRPr="00FE456D">
        <w:rPr>
          <w:rFonts w:ascii="Calibri" w:eastAsia="Calibri" w:hAnsi="Calibri" w:cs="Calibri"/>
          <w:spacing w:val="-1"/>
          <w:sz w:val="24"/>
          <w:szCs w:val="24"/>
          <w:lang w:val="el-GR"/>
        </w:rPr>
        <w:t>σ</w:t>
      </w:r>
      <w:r w:rsidRPr="00FE456D">
        <w:rPr>
          <w:rFonts w:ascii="Calibri" w:eastAsia="Calibri" w:hAnsi="Calibri" w:cs="Calibri"/>
          <w:spacing w:val="3"/>
          <w:sz w:val="24"/>
          <w:szCs w:val="24"/>
          <w:lang w:val="el-GR"/>
        </w:rPr>
        <w:t>τ</w:t>
      </w:r>
      <w:r w:rsidRPr="00FE456D">
        <w:rPr>
          <w:rFonts w:ascii="Calibri" w:eastAsia="Calibri" w:hAnsi="Calibri" w:cs="Calibri"/>
          <w:spacing w:val="-1"/>
          <w:sz w:val="24"/>
          <w:szCs w:val="24"/>
          <w:lang w:val="el-GR"/>
        </w:rPr>
        <w:t>ά</w:t>
      </w:r>
      <w:r w:rsidRPr="00FE456D">
        <w:rPr>
          <w:rFonts w:ascii="Calibri" w:eastAsia="Calibri" w:hAnsi="Calibri" w:cs="Calibri"/>
          <w:spacing w:val="1"/>
          <w:sz w:val="24"/>
          <w:szCs w:val="24"/>
          <w:lang w:val="el-GR"/>
        </w:rPr>
        <w:t>σ</w:t>
      </w:r>
      <w:r w:rsidRPr="00FE456D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FE456D">
        <w:rPr>
          <w:rFonts w:ascii="Calibri" w:eastAsia="Calibri" w:hAnsi="Calibri" w:cs="Calibri"/>
          <w:spacing w:val="2"/>
          <w:sz w:val="24"/>
          <w:szCs w:val="24"/>
          <w:lang w:val="el-GR"/>
        </w:rPr>
        <w:t>ω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FE456D">
        <w:rPr>
          <w:rFonts w:ascii="Calibri" w:eastAsia="Calibri" w:hAnsi="Calibri" w:cs="Calibri"/>
          <w:spacing w:val="-14"/>
          <w:sz w:val="24"/>
          <w:szCs w:val="24"/>
          <w:lang w:val="el-GR"/>
        </w:rPr>
        <w:t xml:space="preserve"> </w:t>
      </w:r>
      <w:r w:rsidRPr="00FE456D">
        <w:rPr>
          <w:rFonts w:ascii="Calibri" w:eastAsia="Calibri" w:hAnsi="Calibri" w:cs="Calibri"/>
          <w:spacing w:val="1"/>
          <w:sz w:val="24"/>
          <w:szCs w:val="24"/>
          <w:lang w:val="el-GR"/>
        </w:rPr>
        <w:t>46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FE456D">
        <w:rPr>
          <w:rFonts w:ascii="Calibri" w:eastAsia="Calibri" w:hAnsi="Calibri" w:cs="Calibri"/>
          <w:spacing w:val="-4"/>
          <w:sz w:val="24"/>
          <w:szCs w:val="24"/>
          <w:lang w:val="el-GR"/>
        </w:rPr>
        <w:t xml:space="preserve"> </w:t>
      </w:r>
      <w:r w:rsidRPr="00FE456D">
        <w:rPr>
          <w:rFonts w:ascii="Calibri" w:eastAsia="Calibri" w:hAnsi="Calibri" w:cs="Calibri"/>
          <w:spacing w:val="2"/>
          <w:sz w:val="24"/>
          <w:szCs w:val="24"/>
          <w:lang w:val="el-GR"/>
        </w:rPr>
        <w:t>Χ</w:t>
      </w:r>
      <w:r w:rsidRPr="00FE456D">
        <w:rPr>
          <w:rFonts w:ascii="Calibri" w:eastAsia="Calibri" w:hAnsi="Calibri" w:cs="Calibri"/>
          <w:spacing w:val="-1"/>
          <w:sz w:val="24"/>
          <w:szCs w:val="24"/>
          <w:lang w:val="el-GR"/>
        </w:rPr>
        <w:t>α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FE456D">
        <w:rPr>
          <w:rFonts w:ascii="Calibri" w:eastAsia="Calibri" w:hAnsi="Calibri" w:cs="Calibri"/>
          <w:spacing w:val="2"/>
          <w:sz w:val="24"/>
          <w:szCs w:val="24"/>
          <w:lang w:val="el-GR"/>
        </w:rPr>
        <w:t>ά</w:t>
      </w:r>
      <w:r w:rsidRPr="00FE456D">
        <w:rPr>
          <w:rFonts w:ascii="Calibri" w:eastAsia="Calibri" w:hAnsi="Calibri" w:cs="Calibri"/>
          <w:spacing w:val="-1"/>
          <w:sz w:val="24"/>
          <w:szCs w:val="24"/>
          <w:lang w:val="el-GR"/>
        </w:rPr>
        <w:t>ν</w:t>
      </w:r>
      <w:r w:rsidRPr="00FE456D">
        <w:rPr>
          <w:rFonts w:ascii="Calibri" w:eastAsia="Calibri" w:hAnsi="Calibri" w:cs="Calibri"/>
          <w:spacing w:val="1"/>
          <w:sz w:val="24"/>
          <w:szCs w:val="24"/>
          <w:lang w:val="el-GR"/>
        </w:rPr>
        <w:t>δ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>ρι</w:t>
      </w:r>
      <w:r w:rsidRPr="00FE456D">
        <w:rPr>
          <w:rFonts w:ascii="Calibri" w:eastAsia="Calibri" w:hAnsi="Calibri" w:cs="Calibri"/>
          <w:spacing w:val="-10"/>
          <w:sz w:val="24"/>
          <w:szCs w:val="24"/>
          <w:lang w:val="el-GR"/>
        </w:rPr>
        <w:t xml:space="preserve"> </w:t>
      </w:r>
      <w:r w:rsidRPr="00FE456D">
        <w:rPr>
          <w:rFonts w:ascii="Calibri" w:eastAsia="Calibri" w:hAnsi="Calibri" w:cs="Calibri"/>
          <w:spacing w:val="1"/>
          <w:sz w:val="24"/>
          <w:szCs w:val="24"/>
          <w:lang w:val="el-GR"/>
        </w:rPr>
        <w:t>15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>2</w:t>
      </w:r>
      <w:r w:rsidRPr="00FE456D">
        <w:rPr>
          <w:rFonts w:ascii="Calibri" w:eastAsia="Calibri" w:hAnsi="Calibri" w:cs="Calibri"/>
          <w:spacing w:val="-5"/>
          <w:sz w:val="24"/>
          <w:szCs w:val="24"/>
          <w:lang w:val="el-GR"/>
        </w:rPr>
        <w:t xml:space="preserve"> </w:t>
      </w:r>
      <w:r w:rsidRPr="00FE456D">
        <w:rPr>
          <w:rFonts w:ascii="Calibri" w:eastAsia="Calibri" w:hAnsi="Calibri" w:cs="Calibri"/>
          <w:spacing w:val="1"/>
          <w:sz w:val="24"/>
          <w:szCs w:val="24"/>
          <w:lang w:val="el-GR"/>
        </w:rPr>
        <w:t>3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 xml:space="preserve">1 </w:t>
      </w:r>
      <w:r w:rsidRPr="00FE456D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FE456D">
        <w:rPr>
          <w:rFonts w:ascii="Calibri" w:eastAsia="Calibri" w:hAnsi="Calibri" w:cs="Calibri"/>
          <w:spacing w:val="-1"/>
          <w:sz w:val="24"/>
          <w:szCs w:val="24"/>
          <w:lang w:val="el-GR"/>
        </w:rPr>
        <w:t>Αθ</w:t>
      </w:r>
      <w:r w:rsidRPr="00FE456D">
        <w:rPr>
          <w:rFonts w:ascii="Calibri" w:eastAsia="Calibri" w:hAnsi="Calibri" w:cs="Calibri"/>
          <w:spacing w:val="2"/>
          <w:sz w:val="24"/>
          <w:szCs w:val="24"/>
          <w:lang w:val="el-GR"/>
        </w:rPr>
        <w:t>ή</w:t>
      </w:r>
      <w:r w:rsidRPr="00FE456D">
        <w:rPr>
          <w:rFonts w:ascii="Calibri" w:eastAsia="Calibri" w:hAnsi="Calibri" w:cs="Calibri"/>
          <w:spacing w:val="1"/>
          <w:sz w:val="24"/>
          <w:szCs w:val="24"/>
          <w:lang w:val="el-GR"/>
        </w:rPr>
        <w:t>ν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>α</w:t>
      </w:r>
    </w:p>
    <w:p w:rsidR="00FE456D" w:rsidRPr="000A2DE3" w:rsidRDefault="00AC0322" w:rsidP="00FE456D">
      <w:pPr>
        <w:tabs>
          <w:tab w:val="left" w:pos="4460"/>
        </w:tabs>
        <w:spacing w:before="47" w:after="0" w:line="240" w:lineRule="auto"/>
        <w:ind w:left="2153" w:right="-20"/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  <w:lang w:val="el-GR"/>
        </w:rPr>
      </w:pPr>
      <w:r w:rsidRPr="000A2DE3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     </w:t>
      </w:r>
      <w:r w:rsidRPr="00FE456D">
        <w:rPr>
          <w:rFonts w:ascii="Calibri" w:eastAsia="Calibri" w:hAnsi="Calibri" w:cs="Calibri"/>
          <w:spacing w:val="1"/>
          <w:sz w:val="24"/>
          <w:szCs w:val="24"/>
          <w:lang w:val="el-GR"/>
        </w:rPr>
        <w:t>Τ</w:t>
      </w:r>
      <w:r w:rsidRPr="00FE456D">
        <w:rPr>
          <w:rFonts w:ascii="Calibri" w:eastAsia="Calibri" w:hAnsi="Calibri" w:cs="Calibri"/>
          <w:spacing w:val="2"/>
          <w:sz w:val="24"/>
          <w:szCs w:val="24"/>
          <w:lang w:val="el-GR"/>
        </w:rPr>
        <w:t>η</w:t>
      </w:r>
      <w:r w:rsidRPr="00FE456D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0A2DE3">
        <w:rPr>
          <w:rFonts w:ascii="Calibri" w:eastAsia="Calibri" w:hAnsi="Calibri" w:cs="Calibri"/>
          <w:sz w:val="24"/>
          <w:szCs w:val="24"/>
          <w:lang w:val="el-GR"/>
        </w:rPr>
        <w:t>:</w:t>
      </w:r>
      <w:r w:rsidRPr="000A2DE3">
        <w:rPr>
          <w:rFonts w:ascii="Calibri" w:eastAsia="Calibri" w:hAnsi="Calibri" w:cs="Calibri"/>
          <w:spacing w:val="-6"/>
          <w:sz w:val="24"/>
          <w:szCs w:val="24"/>
          <w:lang w:val="el-GR"/>
        </w:rPr>
        <w:t xml:space="preserve"> </w:t>
      </w:r>
      <w:r w:rsidRPr="000A2DE3">
        <w:rPr>
          <w:rFonts w:ascii="Calibri" w:eastAsia="Calibri" w:hAnsi="Calibri" w:cs="Calibri"/>
          <w:spacing w:val="1"/>
          <w:sz w:val="24"/>
          <w:szCs w:val="24"/>
          <w:lang w:val="el-GR"/>
        </w:rPr>
        <w:t>210</w:t>
      </w:r>
      <w:r w:rsidRPr="000A2DE3">
        <w:rPr>
          <w:rFonts w:ascii="Calibri" w:eastAsia="Calibri" w:hAnsi="Calibri" w:cs="Calibri"/>
          <w:sz w:val="24"/>
          <w:szCs w:val="24"/>
          <w:lang w:val="el-GR"/>
        </w:rPr>
        <w:t>-</w:t>
      </w:r>
      <w:r w:rsidRPr="000A2DE3">
        <w:rPr>
          <w:rFonts w:ascii="Calibri" w:eastAsia="Calibri" w:hAnsi="Calibri" w:cs="Calibri"/>
          <w:spacing w:val="1"/>
          <w:sz w:val="24"/>
          <w:szCs w:val="24"/>
          <w:lang w:val="el-GR"/>
        </w:rPr>
        <w:t>67</w:t>
      </w:r>
      <w:r w:rsidRPr="000A2DE3">
        <w:rPr>
          <w:rFonts w:ascii="Calibri" w:eastAsia="Calibri" w:hAnsi="Calibri" w:cs="Calibri"/>
          <w:sz w:val="24"/>
          <w:szCs w:val="24"/>
          <w:lang w:val="el-GR"/>
        </w:rPr>
        <w:t>0</w:t>
      </w:r>
      <w:r w:rsidRPr="000A2DE3">
        <w:rPr>
          <w:rFonts w:ascii="Calibri" w:eastAsia="Calibri" w:hAnsi="Calibri" w:cs="Calibri"/>
          <w:spacing w:val="-9"/>
          <w:sz w:val="24"/>
          <w:szCs w:val="24"/>
          <w:lang w:val="el-GR"/>
        </w:rPr>
        <w:t xml:space="preserve"> </w:t>
      </w:r>
      <w:r w:rsidRPr="000A2DE3">
        <w:rPr>
          <w:rFonts w:ascii="Calibri" w:eastAsia="Calibri" w:hAnsi="Calibri" w:cs="Calibri"/>
          <w:spacing w:val="1"/>
          <w:sz w:val="24"/>
          <w:szCs w:val="24"/>
          <w:lang w:val="el-GR"/>
        </w:rPr>
        <w:t>990</w:t>
      </w:r>
      <w:r w:rsidR="005B63E5" w:rsidRPr="000A2DE3">
        <w:rPr>
          <w:rFonts w:ascii="Calibri" w:eastAsia="Calibri" w:hAnsi="Calibri" w:cs="Calibri"/>
          <w:sz w:val="24"/>
          <w:szCs w:val="24"/>
          <w:lang w:val="el-GR"/>
        </w:rPr>
        <w:t xml:space="preserve">2  /   </w:t>
      </w:r>
      <w:r w:rsidRPr="00FE456D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0A2DE3">
        <w:rPr>
          <w:rFonts w:ascii="Calibri" w:eastAsia="Calibri" w:hAnsi="Calibri" w:cs="Calibri"/>
          <w:sz w:val="24"/>
          <w:szCs w:val="24"/>
          <w:lang w:val="el-GR"/>
        </w:rPr>
        <w:t>-</w:t>
      </w:r>
      <w:r w:rsidRPr="00FE456D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FE456D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FE456D">
        <w:rPr>
          <w:rFonts w:ascii="Calibri" w:eastAsia="Calibri" w:hAnsi="Calibri" w:cs="Calibri"/>
          <w:sz w:val="24"/>
          <w:szCs w:val="24"/>
        </w:rPr>
        <w:t>i</w:t>
      </w:r>
      <w:r w:rsidRPr="00FE456D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A2DE3">
        <w:rPr>
          <w:rFonts w:ascii="Calibri" w:eastAsia="Calibri" w:hAnsi="Calibri" w:cs="Calibri"/>
          <w:sz w:val="24"/>
          <w:szCs w:val="24"/>
          <w:lang w:val="el-GR"/>
        </w:rPr>
        <w:t>:</w:t>
      </w:r>
      <w:r w:rsidRPr="000A2DE3">
        <w:rPr>
          <w:rFonts w:ascii="Calibri" w:eastAsia="Calibri" w:hAnsi="Calibri" w:cs="Calibri"/>
          <w:spacing w:val="-7"/>
          <w:sz w:val="24"/>
          <w:szCs w:val="24"/>
          <w:lang w:val="el-GR"/>
        </w:rPr>
        <w:t xml:space="preserve"> </w:t>
      </w:r>
      <w:hyperlink r:id="rId10" w:history="1">
        <w:r w:rsidR="00FE456D" w:rsidRPr="00FE456D">
          <w:rPr>
            <w:rStyle w:val="Hyperlink"/>
            <w:rFonts w:ascii="Calibri" w:eastAsia="Calibri" w:hAnsi="Calibri" w:cs="Calibri"/>
            <w:spacing w:val="1"/>
            <w:sz w:val="24"/>
            <w:szCs w:val="24"/>
            <w:u w:color="0000FF"/>
          </w:rPr>
          <w:t>cul</w:t>
        </w:r>
        <w:r w:rsidR="00FE456D" w:rsidRPr="00FE456D">
          <w:rPr>
            <w:rStyle w:val="Hyperlink"/>
            <w:rFonts w:ascii="Calibri" w:eastAsia="Calibri" w:hAnsi="Calibri" w:cs="Calibri"/>
            <w:spacing w:val="-1"/>
            <w:sz w:val="24"/>
            <w:szCs w:val="24"/>
            <w:u w:color="0000FF"/>
          </w:rPr>
          <w:t>t</w:t>
        </w:r>
        <w:r w:rsidR="00FE456D" w:rsidRPr="00FE456D">
          <w:rPr>
            <w:rStyle w:val="Hyperlink"/>
            <w:rFonts w:ascii="Calibri" w:eastAsia="Calibri" w:hAnsi="Calibri" w:cs="Calibri"/>
            <w:spacing w:val="1"/>
            <w:sz w:val="24"/>
            <w:szCs w:val="24"/>
            <w:u w:color="0000FF"/>
          </w:rPr>
          <w:t>ural</w:t>
        </w:r>
        <w:r w:rsidR="00FE456D" w:rsidRPr="000A2DE3">
          <w:rPr>
            <w:rStyle w:val="Hyperlink"/>
            <w:rFonts w:ascii="Calibri" w:eastAsia="Calibri" w:hAnsi="Calibri" w:cs="Calibri"/>
            <w:spacing w:val="1"/>
            <w:sz w:val="24"/>
            <w:szCs w:val="24"/>
            <w:u w:color="0000FF"/>
            <w:lang w:val="el-GR"/>
          </w:rPr>
          <w:t>@</w:t>
        </w:r>
        <w:r w:rsidR="00FE456D" w:rsidRPr="00FE456D">
          <w:rPr>
            <w:rStyle w:val="Hyperlink"/>
            <w:rFonts w:ascii="Calibri" w:eastAsia="Calibri" w:hAnsi="Calibri" w:cs="Calibri"/>
            <w:spacing w:val="1"/>
            <w:sz w:val="24"/>
            <w:szCs w:val="24"/>
            <w:u w:color="0000FF"/>
          </w:rPr>
          <w:t>at</w:t>
        </w:r>
        <w:r w:rsidR="00FE456D" w:rsidRPr="000A2DE3">
          <w:rPr>
            <w:rStyle w:val="Hyperlink"/>
            <w:rFonts w:ascii="Calibri" w:eastAsia="Calibri" w:hAnsi="Calibri" w:cs="Calibri"/>
            <w:spacing w:val="1"/>
            <w:sz w:val="24"/>
            <w:szCs w:val="24"/>
            <w:u w:color="0000FF"/>
            <w:lang w:val="el-GR"/>
          </w:rPr>
          <w:t>.</w:t>
        </w:r>
        <w:proofErr w:type="spellStart"/>
        <w:r w:rsidR="00FE456D" w:rsidRPr="00FE456D">
          <w:rPr>
            <w:rStyle w:val="Hyperlink"/>
            <w:rFonts w:ascii="Calibri" w:eastAsia="Calibri" w:hAnsi="Calibri" w:cs="Calibri"/>
            <w:spacing w:val="1"/>
            <w:sz w:val="24"/>
            <w:szCs w:val="24"/>
            <w:u w:color="0000FF"/>
          </w:rPr>
          <w:t>mofa</w:t>
        </w:r>
        <w:proofErr w:type="spellEnd"/>
        <w:r w:rsidR="00FE456D" w:rsidRPr="000A2DE3">
          <w:rPr>
            <w:rStyle w:val="Hyperlink"/>
            <w:rFonts w:ascii="Calibri" w:eastAsia="Calibri" w:hAnsi="Calibri" w:cs="Calibri"/>
            <w:spacing w:val="1"/>
            <w:sz w:val="24"/>
            <w:szCs w:val="24"/>
            <w:u w:color="0000FF"/>
            <w:lang w:val="el-GR"/>
          </w:rPr>
          <w:t>.</w:t>
        </w:r>
        <w:r w:rsidR="00FE456D" w:rsidRPr="00FE456D">
          <w:rPr>
            <w:rStyle w:val="Hyperlink"/>
            <w:rFonts w:ascii="Calibri" w:eastAsia="Calibri" w:hAnsi="Calibri" w:cs="Calibri"/>
            <w:spacing w:val="1"/>
            <w:sz w:val="24"/>
            <w:szCs w:val="24"/>
            <w:u w:color="0000FF"/>
          </w:rPr>
          <w:t>go</w:t>
        </w:r>
        <w:r w:rsidR="00FE456D" w:rsidRPr="000A2DE3">
          <w:rPr>
            <w:rStyle w:val="Hyperlink"/>
            <w:rFonts w:ascii="Calibri" w:eastAsia="Calibri" w:hAnsi="Calibri" w:cs="Calibri"/>
            <w:spacing w:val="1"/>
            <w:sz w:val="24"/>
            <w:szCs w:val="24"/>
            <w:u w:color="0000FF"/>
            <w:lang w:val="el-GR"/>
          </w:rPr>
          <w:t>.</w:t>
        </w:r>
        <w:proofErr w:type="spellStart"/>
        <w:r w:rsidR="00FE456D" w:rsidRPr="00FE456D">
          <w:rPr>
            <w:rStyle w:val="Hyperlink"/>
            <w:rFonts w:ascii="Calibri" w:eastAsia="Calibri" w:hAnsi="Calibri" w:cs="Calibri"/>
            <w:spacing w:val="1"/>
            <w:sz w:val="24"/>
            <w:szCs w:val="24"/>
            <w:u w:color="0000FF"/>
          </w:rPr>
          <w:t>jp</w:t>
        </w:r>
        <w:proofErr w:type="spellEnd"/>
      </w:hyperlink>
    </w:p>
    <w:p w:rsidR="00E51762" w:rsidRPr="000A2DE3" w:rsidRDefault="00AC0322" w:rsidP="00E31B09">
      <w:pPr>
        <w:spacing w:after="0" w:line="240" w:lineRule="auto"/>
        <w:jc w:val="center"/>
        <w:rPr>
          <w:rFonts w:cstheme="minorHAnsi"/>
          <w:b/>
          <w:sz w:val="32"/>
          <w:szCs w:val="32"/>
          <w:lang w:val="el-GR"/>
        </w:rPr>
      </w:pPr>
      <w:r w:rsidRPr="000A2DE3">
        <w:rPr>
          <w:sz w:val="24"/>
          <w:szCs w:val="24"/>
          <w:lang w:val="el-GR"/>
        </w:rPr>
        <w:t xml:space="preserve">     </w:t>
      </w:r>
      <w:hyperlink r:id="rId11">
        <w:r w:rsidRPr="00FE456D">
          <w:rPr>
            <w:rFonts w:ascii="Calibri" w:eastAsia="Calibri" w:hAnsi="Calibri" w:cs="Calibri"/>
            <w:color w:val="0000FF"/>
            <w:spacing w:val="3"/>
            <w:sz w:val="24"/>
            <w:szCs w:val="24"/>
            <w:u w:val="single" w:color="0000FF"/>
          </w:rPr>
          <w:t>h</w:t>
        </w:r>
        <w:r w:rsidRPr="00FE456D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tt</w:t>
        </w:r>
        <w:r w:rsidRPr="00FE456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 w:rsidRPr="000A2DE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el-GR"/>
          </w:rPr>
          <w:t>:</w:t>
        </w:r>
        <w:r w:rsidRPr="000A2DE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el-GR"/>
          </w:rPr>
          <w:t>//</w:t>
        </w:r>
        <w:r w:rsidRPr="00FE456D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</w:t>
        </w:r>
        <w:r w:rsidRPr="00FE456D"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w</w:t>
        </w:r>
        <w:r w:rsidRPr="00FE456D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</w:t>
        </w:r>
        <w:r w:rsidRPr="000A2DE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el-GR"/>
          </w:rPr>
          <w:t>.</w:t>
        </w:r>
        <w:r w:rsidRPr="00FE456D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g</w:t>
        </w:r>
        <w:r w:rsidRPr="00FE456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r</w:t>
        </w:r>
        <w:r w:rsidRPr="000A2DE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el-GR"/>
          </w:rPr>
          <w:t>.</w:t>
        </w:r>
        <w:r w:rsidRPr="00FE456D">
          <w:rPr>
            <w:rFonts w:ascii="Calibri" w:eastAsia="Calibri" w:hAnsi="Calibri" w:cs="Calibri"/>
            <w:color w:val="0000FF"/>
            <w:spacing w:val="3"/>
            <w:sz w:val="24"/>
            <w:szCs w:val="24"/>
            <w:u w:val="single" w:color="0000FF"/>
          </w:rPr>
          <w:t>e</w:t>
        </w:r>
        <w:r w:rsidRPr="00FE456D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m</w:t>
        </w:r>
        <w:r w:rsidRPr="00FE456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b</w:t>
        </w:r>
        <w:r w:rsidRPr="000A2DE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el-GR"/>
          </w:rPr>
          <w:t>-</w:t>
        </w:r>
        <w:r w:rsidRPr="00FE456D">
          <w:rPr>
            <w:rFonts w:ascii="Calibri" w:eastAsia="Calibri" w:hAnsi="Calibri" w:cs="Calibri"/>
            <w:color w:val="0000FF"/>
            <w:spacing w:val="3"/>
            <w:sz w:val="24"/>
            <w:szCs w:val="24"/>
            <w:u w:val="single" w:color="0000FF"/>
          </w:rPr>
          <w:t>j</w:t>
        </w:r>
        <w:r w:rsidRPr="00FE456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apan</w:t>
        </w:r>
        <w:r w:rsidRPr="000A2DE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el-GR"/>
          </w:rPr>
          <w:t>.</w:t>
        </w:r>
        <w:r w:rsidRPr="00FE456D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go</w:t>
        </w:r>
        <w:r w:rsidRPr="000A2DE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el-GR"/>
          </w:rPr>
          <w:t>.</w:t>
        </w:r>
        <w:r w:rsidRPr="00FE456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jp</w:t>
        </w:r>
        <w:r w:rsidRPr="000A2DE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el-GR"/>
          </w:rPr>
          <w:t>/</w:t>
        </w:r>
        <w:r w:rsidRPr="00FE456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 w:rsidRPr="00FE456D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</w:t>
        </w:r>
        <w:r w:rsidRPr="00FE456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r</w:t>
        </w:r>
        <w:r w:rsidRPr="00FE456D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</w:t>
        </w:r>
        <w:r w:rsidRPr="00FE456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al</w:t>
        </w:r>
        <w:r w:rsidRPr="000A2DE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el-GR"/>
          </w:rPr>
          <w:t>/</w:t>
        </w:r>
        <w:r w:rsidRPr="00FE456D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g</w:t>
        </w:r>
        <w:r w:rsidRPr="00FE456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r</w:t>
        </w:r>
        <w:r w:rsidRPr="000A2DE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el-GR"/>
          </w:rPr>
          <w:t>/</w:t>
        </w:r>
        <w:r w:rsidRPr="00FE456D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c</w:t>
        </w:r>
        <w:r w:rsidRPr="00FE456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ul</w:t>
        </w:r>
        <w:r w:rsidRPr="00FE456D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</w:t>
        </w:r>
        <w:r w:rsidRPr="00FE456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ure</w:t>
        </w:r>
        <w:r w:rsidRPr="000A2DE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el-GR"/>
          </w:rPr>
          <w:t>/</w:t>
        </w:r>
        <w:r w:rsidRPr="00FE456D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s</w:t>
        </w:r>
        <w:r w:rsidRPr="00FE456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c</w:t>
        </w:r>
        <w:r w:rsidRPr="00FE456D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</w:t>
        </w:r>
        <w:r w:rsidRPr="00FE456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ler</w:t>
        </w:r>
        <w:r w:rsidRPr="00FE456D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s</w:t>
        </w:r>
        <w:r w:rsidRPr="00FE456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hip</w:t>
        </w:r>
        <w:r w:rsidRPr="000A2DE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el-GR"/>
          </w:rPr>
          <w:t>.</w:t>
        </w:r>
        <w:r w:rsidRPr="00FE456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</w:t>
        </w:r>
        <w:r w:rsidRPr="00FE456D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</w:t>
        </w:r>
        <w:r w:rsidRPr="00FE456D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</w:t>
        </w:r>
      </w:hyperlink>
    </w:p>
    <w:sectPr w:rsidR="00E51762" w:rsidRPr="000A2DE3" w:rsidSect="00FE456D">
      <w:footerReference w:type="default" r:id="rId12"/>
      <w:pgSz w:w="12240" w:h="15840" w:code="1"/>
      <w:pgMar w:top="432" w:right="576" w:bottom="432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8B" w:rsidRDefault="005C0A8B" w:rsidP="00A13795">
      <w:pPr>
        <w:spacing w:after="0" w:line="240" w:lineRule="auto"/>
      </w:pPr>
      <w:r>
        <w:separator/>
      </w:r>
    </w:p>
  </w:endnote>
  <w:endnote w:type="continuationSeparator" w:id="0">
    <w:p w:rsidR="005C0A8B" w:rsidRDefault="005C0A8B" w:rsidP="00A1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E" w:rsidRPr="00867B4E" w:rsidRDefault="00807E27" w:rsidP="00AC55DE">
    <w:pPr>
      <w:pStyle w:val="FooterOdd"/>
      <w:pBdr>
        <w:top w:val="single" w:sz="4" w:space="0" w:color="4F81BD" w:themeColor="accent1"/>
      </w:pBdr>
      <w:jc w:val="left"/>
      <w:rPr>
        <w:lang w:val="el-GR"/>
      </w:rPr>
    </w:pPr>
    <w:r>
      <w:rPr>
        <w:lang w:val="el-GR"/>
      </w:rPr>
      <w:ptab w:relativeTo="margin" w:alignment="center" w:leader="none"/>
    </w:r>
    <w:r w:rsidR="00867B4E" w:rsidRPr="00867B4E">
      <w:rPr>
        <w:lang w:val="el-GR"/>
      </w:rPr>
      <w:t xml:space="preserve">                                                                          </w:t>
    </w:r>
    <w:r w:rsidR="008212A7" w:rsidRPr="008212A7">
      <w:rPr>
        <w:lang w:val="el-GR"/>
      </w:rPr>
      <w:t xml:space="preserve">                                                                                                                                   </w:t>
    </w:r>
    <w:r w:rsidR="00867B4E" w:rsidRPr="00867B4E">
      <w:rPr>
        <w:noProof/>
        <w:sz w:val="24"/>
        <w:szCs w:val="24"/>
        <w:lang w:val="el-GR"/>
      </w:rPr>
      <w:br/>
    </w:r>
    <w:r w:rsidR="00867B4E" w:rsidRPr="008212A7">
      <w:rPr>
        <w:rFonts w:asciiTheme="majorHAnsi" w:hAnsiTheme="majorHAnsi" w:cstheme="minorHAnsi"/>
        <w:b/>
        <w:color w:val="0F243E" w:themeColor="text2" w:themeShade="80"/>
        <w:sz w:val="24"/>
        <w:szCs w:val="24"/>
        <w:lang w:val="el-GR"/>
      </w:rPr>
      <w:t>Πρεσβεία της Ιαπωνίας</w:t>
    </w:r>
    <w:r w:rsidR="00867B4E" w:rsidRPr="00867B4E">
      <w:rPr>
        <w:rFonts w:asciiTheme="majorHAnsi" w:hAnsiTheme="majorHAnsi" w:cstheme="minorHAnsi"/>
        <w:b/>
        <w:sz w:val="24"/>
        <w:szCs w:val="24"/>
        <w:lang w:val="el-GR"/>
      </w:rPr>
      <w:br/>
    </w:r>
    <w:r w:rsidR="00867B4E" w:rsidRPr="00AD4123">
      <w:rPr>
        <w:rFonts w:asciiTheme="majorHAnsi" w:hAnsiTheme="majorHAnsi" w:cstheme="minorHAnsi"/>
        <w:sz w:val="24"/>
        <w:szCs w:val="24"/>
      </w:rPr>
      <w:t>Tel</w:t>
    </w:r>
    <w:r w:rsidR="00867B4E" w:rsidRPr="00867B4E">
      <w:rPr>
        <w:rFonts w:asciiTheme="majorHAnsi" w:hAnsiTheme="majorHAnsi" w:cstheme="minorHAnsi"/>
        <w:sz w:val="24"/>
        <w:szCs w:val="24"/>
        <w:lang w:val="el-GR"/>
      </w:rPr>
      <w:t xml:space="preserve">: </w:t>
    </w:r>
    <w:r w:rsidR="00FC0869" w:rsidRPr="00AE610D">
      <w:rPr>
        <w:rFonts w:asciiTheme="majorHAnsi" w:hAnsiTheme="majorHAnsi" w:cstheme="minorHAnsi"/>
        <w:sz w:val="24"/>
        <w:szCs w:val="24"/>
        <w:lang w:val="el-GR"/>
      </w:rPr>
      <w:t xml:space="preserve">+30 </w:t>
    </w:r>
    <w:r w:rsidR="00867B4E" w:rsidRPr="00867B4E">
      <w:rPr>
        <w:rFonts w:asciiTheme="majorHAnsi" w:hAnsiTheme="majorHAnsi" w:cstheme="minorHAnsi"/>
        <w:sz w:val="24"/>
        <w:szCs w:val="24"/>
        <w:lang w:val="el-GR"/>
      </w:rPr>
      <w:t xml:space="preserve">210-670-9901,2   </w:t>
    </w:r>
    <w:r w:rsidR="00867B4E" w:rsidRPr="00AD4123">
      <w:rPr>
        <w:rFonts w:asciiTheme="majorHAnsi" w:hAnsiTheme="majorHAnsi" w:cstheme="minorHAnsi"/>
        <w:sz w:val="24"/>
        <w:szCs w:val="24"/>
        <w:lang w:val="fr-FR"/>
      </w:rPr>
      <w:t xml:space="preserve"> </w:t>
    </w:r>
    <w:r w:rsidR="00867B4E" w:rsidRPr="006A38B6">
      <w:rPr>
        <w:rFonts w:asciiTheme="majorHAnsi" w:hAnsiTheme="majorHAnsi" w:cstheme="minorHAnsi"/>
        <w:sz w:val="24"/>
        <w:szCs w:val="24"/>
        <w:lang w:val="fr-FR"/>
      </w:rPr>
      <w:t>Fax:</w:t>
    </w:r>
    <w:r w:rsidR="00FC0869">
      <w:rPr>
        <w:rFonts w:asciiTheme="majorHAnsi" w:hAnsiTheme="majorHAnsi" w:cstheme="minorHAnsi"/>
        <w:sz w:val="24"/>
        <w:szCs w:val="24"/>
        <w:lang w:val="fr-FR"/>
      </w:rPr>
      <w:t xml:space="preserve">+30 </w:t>
    </w:r>
    <w:r w:rsidR="00867B4E" w:rsidRPr="006A38B6">
      <w:rPr>
        <w:rFonts w:asciiTheme="majorHAnsi" w:hAnsiTheme="majorHAnsi" w:cstheme="minorHAnsi"/>
        <w:sz w:val="24"/>
        <w:szCs w:val="24"/>
        <w:lang w:val="fr-FR"/>
      </w:rPr>
      <w:t>210-670-9981</w:t>
    </w:r>
    <w:r w:rsidR="00867B4E" w:rsidRPr="00AD4123">
      <w:rPr>
        <w:rFonts w:asciiTheme="majorHAnsi" w:hAnsiTheme="majorHAnsi" w:cstheme="minorHAnsi"/>
        <w:sz w:val="24"/>
        <w:szCs w:val="24"/>
        <w:lang w:val="fr-FR"/>
      </w:rPr>
      <w:t xml:space="preserve"> </w:t>
    </w:r>
    <w:r w:rsidR="00867B4E">
      <w:rPr>
        <w:rFonts w:asciiTheme="majorHAnsi" w:hAnsiTheme="majorHAnsi" w:cstheme="minorHAnsi"/>
        <w:sz w:val="24"/>
        <w:szCs w:val="24"/>
        <w:lang w:val="fr-FR"/>
      </w:rPr>
      <w:t xml:space="preserve">   </w:t>
    </w:r>
    <w:r w:rsidR="00867B4E">
      <w:rPr>
        <w:rFonts w:asciiTheme="majorHAnsi" w:hAnsiTheme="majorHAnsi" w:cstheme="minorHAnsi"/>
        <w:sz w:val="24"/>
        <w:szCs w:val="24"/>
        <w:lang w:val="fr-FR"/>
      </w:rPr>
      <w:br/>
      <w:t>E</w:t>
    </w:r>
    <w:r w:rsidR="00867B4E" w:rsidRPr="006A38B6">
      <w:rPr>
        <w:rFonts w:asciiTheme="majorHAnsi" w:hAnsiTheme="majorHAnsi" w:cstheme="minorHAnsi"/>
        <w:sz w:val="24"/>
        <w:szCs w:val="24"/>
        <w:lang w:val="fr-FR"/>
      </w:rPr>
      <w:t xml:space="preserve">mail: </w:t>
    </w:r>
    <w:r w:rsidR="00014067">
      <w:rPr>
        <w:rFonts w:asciiTheme="majorHAnsi" w:hAnsiTheme="majorHAnsi" w:cstheme="minorHAnsi"/>
        <w:sz w:val="24"/>
        <w:szCs w:val="24"/>
        <w:lang w:val="fr-FR"/>
      </w:rPr>
      <w:t>cultural@at.mofa.go.jp</w:t>
    </w:r>
    <w:r w:rsidR="00867B4E">
      <w:rPr>
        <w:rFonts w:asciiTheme="majorHAnsi" w:hAnsiTheme="majorHAnsi" w:cstheme="minorHAnsi"/>
        <w:sz w:val="24"/>
        <w:szCs w:val="24"/>
        <w:lang w:val="fr-FR"/>
      </w:rPr>
      <w:t xml:space="preserve">   </w:t>
    </w:r>
    <w:r w:rsidR="00867B4E" w:rsidRPr="00867B4E">
      <w:rPr>
        <w:rFonts w:asciiTheme="majorHAnsi" w:hAnsiTheme="majorHAnsi" w:cstheme="minorHAnsi"/>
        <w:sz w:val="24"/>
        <w:szCs w:val="24"/>
        <w:lang w:val="fr-FR"/>
      </w:rPr>
      <w:t>http://www.gr.emb-japan.go.jp/</w:t>
    </w:r>
    <w:r w:rsidR="00867B4E" w:rsidRPr="006A38B6">
      <w:rPr>
        <w:rFonts w:asciiTheme="majorHAnsi" w:hAnsiTheme="majorHAnsi" w:cstheme="minorHAnsi"/>
        <w:sz w:val="24"/>
        <w:szCs w:val="24"/>
        <w:lang w:val="fr-FR"/>
      </w:rPr>
      <w:t xml:space="preserve"> </w:t>
    </w:r>
  </w:p>
  <w:p w:rsidR="00867B4E" w:rsidRPr="00867B4E" w:rsidRDefault="00867B4E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8B" w:rsidRDefault="005C0A8B" w:rsidP="00A13795">
      <w:pPr>
        <w:spacing w:after="0" w:line="240" w:lineRule="auto"/>
      </w:pPr>
      <w:r>
        <w:separator/>
      </w:r>
    </w:p>
  </w:footnote>
  <w:footnote w:type="continuationSeparator" w:id="0">
    <w:p w:rsidR="005C0A8B" w:rsidRDefault="005C0A8B" w:rsidP="00A13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C:\Users\Embassy of Japan\Documents\sato\my documents\Οι εικόνες μου\square0207.gif" style="width:9.75pt;height:9.75pt;visibility:visible" o:bullet="t">
        <v:imagedata r:id="rId1" o:title="square0207"/>
      </v:shape>
    </w:pict>
  </w:numPicBullet>
  <w:abstractNum w:abstractNumId="0">
    <w:nsid w:val="27D0201B"/>
    <w:multiLevelType w:val="hybridMultilevel"/>
    <w:tmpl w:val="2C42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41240"/>
    <w:multiLevelType w:val="hybridMultilevel"/>
    <w:tmpl w:val="9F46B528"/>
    <w:lvl w:ilvl="0" w:tplc="39E2E5E4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7D431A2"/>
    <w:multiLevelType w:val="hybridMultilevel"/>
    <w:tmpl w:val="A036B5C8"/>
    <w:lvl w:ilvl="0" w:tplc="35BAA9C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EDD089B"/>
    <w:multiLevelType w:val="hybridMultilevel"/>
    <w:tmpl w:val="B3148596"/>
    <w:lvl w:ilvl="0" w:tplc="4F1E82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E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A244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028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4F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74CA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EA3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44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74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3D33D13"/>
    <w:multiLevelType w:val="hybridMultilevel"/>
    <w:tmpl w:val="2BF84A90"/>
    <w:lvl w:ilvl="0" w:tplc="ADE48B2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A4B48"/>
    <w:multiLevelType w:val="hybridMultilevel"/>
    <w:tmpl w:val="F2C867E2"/>
    <w:lvl w:ilvl="0" w:tplc="19A091E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F3"/>
    <w:rsid w:val="00014067"/>
    <w:rsid w:val="000403EA"/>
    <w:rsid w:val="00043BC4"/>
    <w:rsid w:val="000769AB"/>
    <w:rsid w:val="00081FBE"/>
    <w:rsid w:val="000A2DE3"/>
    <w:rsid w:val="000A345D"/>
    <w:rsid w:val="000E59F7"/>
    <w:rsid w:val="001B3263"/>
    <w:rsid w:val="001B7D8A"/>
    <w:rsid w:val="001F1D2A"/>
    <w:rsid w:val="002672DB"/>
    <w:rsid w:val="00281DA7"/>
    <w:rsid w:val="002C27B0"/>
    <w:rsid w:val="002C3A19"/>
    <w:rsid w:val="002D04B0"/>
    <w:rsid w:val="002E662A"/>
    <w:rsid w:val="002F642C"/>
    <w:rsid w:val="00321FBD"/>
    <w:rsid w:val="0035250B"/>
    <w:rsid w:val="00356D40"/>
    <w:rsid w:val="003713E2"/>
    <w:rsid w:val="003C1EF3"/>
    <w:rsid w:val="00420280"/>
    <w:rsid w:val="004A5351"/>
    <w:rsid w:val="004D2CA1"/>
    <w:rsid w:val="004F0DEE"/>
    <w:rsid w:val="00515ABE"/>
    <w:rsid w:val="00520109"/>
    <w:rsid w:val="00557893"/>
    <w:rsid w:val="00572A45"/>
    <w:rsid w:val="005A1619"/>
    <w:rsid w:val="005B63E5"/>
    <w:rsid w:val="005C0A8B"/>
    <w:rsid w:val="005D1BD5"/>
    <w:rsid w:val="005D75CE"/>
    <w:rsid w:val="006445A5"/>
    <w:rsid w:val="00650AA3"/>
    <w:rsid w:val="006556EC"/>
    <w:rsid w:val="00687172"/>
    <w:rsid w:val="006A38B6"/>
    <w:rsid w:val="006B2C7F"/>
    <w:rsid w:val="006C042E"/>
    <w:rsid w:val="006D54AA"/>
    <w:rsid w:val="007519A2"/>
    <w:rsid w:val="00755E0F"/>
    <w:rsid w:val="00766153"/>
    <w:rsid w:val="00775EE6"/>
    <w:rsid w:val="00791D48"/>
    <w:rsid w:val="007A0A27"/>
    <w:rsid w:val="007B7229"/>
    <w:rsid w:val="007B7E0E"/>
    <w:rsid w:val="00806716"/>
    <w:rsid w:val="00807E27"/>
    <w:rsid w:val="0082078F"/>
    <w:rsid w:val="008212A7"/>
    <w:rsid w:val="00833004"/>
    <w:rsid w:val="008346D1"/>
    <w:rsid w:val="00841BD2"/>
    <w:rsid w:val="0084682B"/>
    <w:rsid w:val="00847024"/>
    <w:rsid w:val="00850F29"/>
    <w:rsid w:val="00854556"/>
    <w:rsid w:val="00867B4E"/>
    <w:rsid w:val="00871308"/>
    <w:rsid w:val="008F5417"/>
    <w:rsid w:val="009109E5"/>
    <w:rsid w:val="00917642"/>
    <w:rsid w:val="00960BC3"/>
    <w:rsid w:val="0097342B"/>
    <w:rsid w:val="00996836"/>
    <w:rsid w:val="009A59CF"/>
    <w:rsid w:val="009B5053"/>
    <w:rsid w:val="009F6B82"/>
    <w:rsid w:val="00A1045C"/>
    <w:rsid w:val="00A13795"/>
    <w:rsid w:val="00A43978"/>
    <w:rsid w:val="00A7193A"/>
    <w:rsid w:val="00A804DA"/>
    <w:rsid w:val="00AB1E44"/>
    <w:rsid w:val="00AC0322"/>
    <w:rsid w:val="00AC55DE"/>
    <w:rsid w:val="00AD4123"/>
    <w:rsid w:val="00AE11ED"/>
    <w:rsid w:val="00AE610D"/>
    <w:rsid w:val="00B042D7"/>
    <w:rsid w:val="00B17AAA"/>
    <w:rsid w:val="00B464CA"/>
    <w:rsid w:val="00BA4338"/>
    <w:rsid w:val="00BC014C"/>
    <w:rsid w:val="00BD1A84"/>
    <w:rsid w:val="00C54D69"/>
    <w:rsid w:val="00CC01BA"/>
    <w:rsid w:val="00D4116D"/>
    <w:rsid w:val="00D71CFA"/>
    <w:rsid w:val="00DF378E"/>
    <w:rsid w:val="00E124D6"/>
    <w:rsid w:val="00E22F13"/>
    <w:rsid w:val="00E27481"/>
    <w:rsid w:val="00E31B09"/>
    <w:rsid w:val="00E33CF0"/>
    <w:rsid w:val="00E51762"/>
    <w:rsid w:val="00E65A30"/>
    <w:rsid w:val="00E77CC1"/>
    <w:rsid w:val="00E86EDC"/>
    <w:rsid w:val="00F07476"/>
    <w:rsid w:val="00F33A3F"/>
    <w:rsid w:val="00F532A1"/>
    <w:rsid w:val="00FC0869"/>
    <w:rsid w:val="00FC7B95"/>
    <w:rsid w:val="00FE456D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E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9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79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13795"/>
  </w:style>
  <w:style w:type="paragraph" w:styleId="Footer">
    <w:name w:val="footer"/>
    <w:basedOn w:val="Normal"/>
    <w:link w:val="FooterChar"/>
    <w:uiPriority w:val="99"/>
    <w:unhideWhenUsed/>
    <w:rsid w:val="00A1379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13795"/>
  </w:style>
  <w:style w:type="paragraph" w:styleId="BalloonText">
    <w:name w:val="Balloon Text"/>
    <w:basedOn w:val="Normal"/>
    <w:link w:val="BalloonTextChar"/>
    <w:uiPriority w:val="99"/>
    <w:semiHidden/>
    <w:unhideWhenUsed/>
    <w:rsid w:val="006A38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B6"/>
    <w:rPr>
      <w:rFonts w:asciiTheme="majorHAnsi" w:eastAsiaTheme="majorEastAsia" w:hAnsiTheme="majorHAnsi" w:cstheme="majorBidi"/>
      <w:sz w:val="18"/>
      <w:szCs w:val="18"/>
    </w:rPr>
  </w:style>
  <w:style w:type="paragraph" w:customStyle="1" w:styleId="FooterOdd">
    <w:name w:val="Footer Odd"/>
    <w:basedOn w:val="Normal"/>
    <w:qFormat/>
    <w:rsid w:val="00867B4E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paragraph" w:customStyle="1" w:styleId="FooterRight">
    <w:name w:val="Footer Right"/>
    <w:basedOn w:val="Footer"/>
    <w:uiPriority w:val="35"/>
    <w:qFormat/>
    <w:rsid w:val="00867B4E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napToGrid/>
      <w:spacing w:line="240" w:lineRule="auto"/>
      <w:contextualSpacing/>
      <w:jc w:val="right"/>
    </w:pPr>
    <w:rPr>
      <w:rFonts w:cs="Times New Roman"/>
      <w:color w:val="7F7F7F" w:themeColor="text1" w:themeTint="80"/>
      <w:sz w:val="20"/>
      <w:szCs w:val="18"/>
      <w:lang w:eastAsia="ja-JP"/>
    </w:rPr>
  </w:style>
  <w:style w:type="paragraph" w:customStyle="1" w:styleId="HeaderOdd">
    <w:name w:val="Header Odd"/>
    <w:basedOn w:val="NoSpacing"/>
    <w:qFormat/>
    <w:rsid w:val="00F532A1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F532A1"/>
    <w:pPr>
      <w:spacing w:after="0" w:line="240" w:lineRule="auto"/>
    </w:pPr>
  </w:style>
  <w:style w:type="character" w:customStyle="1" w:styleId="maintext1">
    <w:name w:val="main_text1"/>
    <w:basedOn w:val="DefaultParagraphFont"/>
    <w:rsid w:val="006D54AA"/>
    <w:rPr>
      <w:rFonts w:ascii="Verdana" w:hAnsi="Verdana" w:hint="default"/>
      <w:b w:val="0"/>
      <w:bCs w:val="0"/>
      <w:sz w:val="18"/>
      <w:szCs w:val="18"/>
    </w:rPr>
  </w:style>
  <w:style w:type="paragraph" w:customStyle="1" w:styleId="Default">
    <w:name w:val="Default"/>
    <w:rsid w:val="00E31B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E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9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79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13795"/>
  </w:style>
  <w:style w:type="paragraph" w:styleId="Footer">
    <w:name w:val="footer"/>
    <w:basedOn w:val="Normal"/>
    <w:link w:val="FooterChar"/>
    <w:uiPriority w:val="99"/>
    <w:unhideWhenUsed/>
    <w:rsid w:val="00A1379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13795"/>
  </w:style>
  <w:style w:type="paragraph" w:styleId="BalloonText">
    <w:name w:val="Balloon Text"/>
    <w:basedOn w:val="Normal"/>
    <w:link w:val="BalloonTextChar"/>
    <w:uiPriority w:val="99"/>
    <w:semiHidden/>
    <w:unhideWhenUsed/>
    <w:rsid w:val="006A38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B6"/>
    <w:rPr>
      <w:rFonts w:asciiTheme="majorHAnsi" w:eastAsiaTheme="majorEastAsia" w:hAnsiTheme="majorHAnsi" w:cstheme="majorBidi"/>
      <w:sz w:val="18"/>
      <w:szCs w:val="18"/>
    </w:rPr>
  </w:style>
  <w:style w:type="paragraph" w:customStyle="1" w:styleId="FooterOdd">
    <w:name w:val="Footer Odd"/>
    <w:basedOn w:val="Normal"/>
    <w:qFormat/>
    <w:rsid w:val="00867B4E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paragraph" w:customStyle="1" w:styleId="FooterRight">
    <w:name w:val="Footer Right"/>
    <w:basedOn w:val="Footer"/>
    <w:uiPriority w:val="35"/>
    <w:qFormat/>
    <w:rsid w:val="00867B4E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napToGrid/>
      <w:spacing w:line="240" w:lineRule="auto"/>
      <w:contextualSpacing/>
      <w:jc w:val="right"/>
    </w:pPr>
    <w:rPr>
      <w:rFonts w:cs="Times New Roman"/>
      <w:color w:val="7F7F7F" w:themeColor="text1" w:themeTint="80"/>
      <w:sz w:val="20"/>
      <w:szCs w:val="18"/>
      <w:lang w:eastAsia="ja-JP"/>
    </w:rPr>
  </w:style>
  <w:style w:type="paragraph" w:customStyle="1" w:styleId="HeaderOdd">
    <w:name w:val="Header Odd"/>
    <w:basedOn w:val="NoSpacing"/>
    <w:qFormat/>
    <w:rsid w:val="00F532A1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F532A1"/>
    <w:pPr>
      <w:spacing w:after="0" w:line="240" w:lineRule="auto"/>
    </w:pPr>
  </w:style>
  <w:style w:type="character" w:customStyle="1" w:styleId="maintext1">
    <w:name w:val="main_text1"/>
    <w:basedOn w:val="DefaultParagraphFont"/>
    <w:rsid w:val="006D54AA"/>
    <w:rPr>
      <w:rFonts w:ascii="Verdana" w:hAnsi="Verdana" w:hint="default"/>
      <w:b w:val="0"/>
      <w:bCs w:val="0"/>
      <w:sz w:val="18"/>
      <w:szCs w:val="18"/>
    </w:rPr>
  </w:style>
  <w:style w:type="paragraph" w:customStyle="1" w:styleId="Default">
    <w:name w:val="Default"/>
    <w:rsid w:val="00E31B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.emb-japan.go.jp/portal/gr/culture/scolership.ht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ultural@at.mofa.go.j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5B6D9-7823-44F2-B4FB-D5ADC4EE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SATO KEIKO</cp:lastModifiedBy>
  <cp:revision>2</cp:revision>
  <cp:lastPrinted>2015-04-17T07:15:00Z</cp:lastPrinted>
  <dcterms:created xsi:type="dcterms:W3CDTF">2015-04-20T08:12:00Z</dcterms:created>
  <dcterms:modified xsi:type="dcterms:W3CDTF">2015-04-20T08:12:00Z</dcterms:modified>
</cp:coreProperties>
</file>